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E09FA" w14:textId="7CB50420" w:rsidR="000610B8" w:rsidRPr="00773D22" w:rsidRDefault="000610B8" w:rsidP="000610B8">
      <w:pPr>
        <w:tabs>
          <w:tab w:val="left" w:pos="2089"/>
        </w:tabs>
        <w:jc w:val="right"/>
        <w:rPr>
          <w:rFonts w:ascii="Artifakt Element" w:hAnsi="Artifakt Element" w:cs="Artifakt ElementOfc"/>
          <w:sz w:val="22"/>
          <w:szCs w:val="22"/>
        </w:rPr>
      </w:pPr>
      <w:r w:rsidRPr="00773D22">
        <w:rPr>
          <w:rFonts w:ascii="Artifakt Element" w:hAnsi="Artifakt Element" w:cs="Artifakt ElementOfc"/>
          <w:sz w:val="22"/>
          <w:szCs w:val="22"/>
        </w:rPr>
        <w:t>Exercise duration:  ~</w:t>
      </w:r>
      <w:r w:rsidR="00D36E7F">
        <w:rPr>
          <w:rFonts w:ascii="Artifakt Element" w:hAnsi="Artifakt Element" w:cs="Artifakt ElementOfc"/>
          <w:sz w:val="22"/>
          <w:szCs w:val="22"/>
        </w:rPr>
        <w:t>4</w:t>
      </w:r>
      <w:r w:rsidR="008A78F6">
        <w:rPr>
          <w:rFonts w:ascii="Artifakt Element" w:hAnsi="Artifakt Element" w:cs="Artifakt ElementOfc"/>
          <w:sz w:val="22"/>
          <w:szCs w:val="22"/>
        </w:rPr>
        <w:t>5</w:t>
      </w:r>
      <w:r w:rsidRPr="00773D22">
        <w:rPr>
          <w:rFonts w:ascii="Artifakt Element" w:hAnsi="Artifakt Element" w:cs="Artifakt ElementOfc"/>
          <w:sz w:val="22"/>
          <w:szCs w:val="22"/>
        </w:rPr>
        <w:t xml:space="preserve"> minutes</w:t>
      </w:r>
      <w:r w:rsidRPr="00773D22">
        <w:rPr>
          <w:rFonts w:ascii="Artifakt Element" w:hAnsi="Artifakt Element" w:cs="Artifakt ElementOfc"/>
          <w:sz w:val="22"/>
          <w:szCs w:val="22"/>
        </w:rPr>
        <w:tab/>
      </w:r>
    </w:p>
    <w:p w14:paraId="05B1A134" w14:textId="7E7A25E4" w:rsidR="000610B8" w:rsidRPr="000610B8" w:rsidRDefault="00D36E7F" w:rsidP="000610B8">
      <w:pPr>
        <w:pStyle w:val="subhead"/>
      </w:pPr>
      <w:r>
        <w:t>Course challenge exercise</w:t>
      </w:r>
      <w:r w:rsidR="00D3687E">
        <w:t xml:space="preserve"> with grading rubric</w:t>
      </w:r>
    </w:p>
    <w:p w14:paraId="57F5741A" w14:textId="080BA667" w:rsidR="00EA7746" w:rsidRDefault="00D36E7F" w:rsidP="00BD46CF">
      <w:pPr>
        <w:pStyle w:val="subhead"/>
        <w:rPr>
          <w:sz w:val="32"/>
          <w:szCs w:val="32"/>
        </w:rPr>
      </w:pPr>
      <w:r>
        <w:rPr>
          <w:sz w:val="32"/>
          <w:szCs w:val="32"/>
        </w:rPr>
        <w:t>Generate a concrete and steel quantity summary</w:t>
      </w:r>
    </w:p>
    <w:p w14:paraId="6982C633" w14:textId="65EDFC5C" w:rsidR="00D36E7F" w:rsidRDefault="00D36E7F" w:rsidP="00BD46CF">
      <w:pPr>
        <w:pStyle w:val="subhead"/>
        <w:rPr>
          <w:rFonts w:eastAsia="MS Mincho" w:cstheme="minorBidi"/>
          <w:b w:val="0"/>
          <w:color w:val="auto"/>
          <w:sz w:val="22"/>
          <w:szCs w:val="22"/>
        </w:rPr>
      </w:pPr>
      <w:r w:rsidRPr="00D36E7F">
        <w:rPr>
          <w:rFonts w:eastAsia="MS Mincho" w:cstheme="minorBidi"/>
          <w:b w:val="0"/>
          <w:color w:val="auto"/>
          <w:sz w:val="22"/>
          <w:szCs w:val="22"/>
        </w:rPr>
        <w:t>Use Autodesk Construction Cloud (ACC) Docs and Takeoff to produce a one-page summary of all concrete foundations and structural steel in the provided structural model</w:t>
      </w:r>
      <w:r>
        <w:rPr>
          <w:rFonts w:eastAsia="MS Mincho" w:cstheme="minorBidi"/>
          <w:b w:val="0"/>
          <w:color w:val="auto"/>
          <w:sz w:val="22"/>
          <w:szCs w:val="22"/>
        </w:rPr>
        <w:t xml:space="preserve"> and sheets</w:t>
      </w:r>
      <w:r w:rsidR="008D110B">
        <w:rPr>
          <w:rFonts w:eastAsia="MS Mincho" w:cstheme="minorBidi"/>
          <w:b w:val="0"/>
          <w:color w:val="auto"/>
          <w:sz w:val="22"/>
          <w:szCs w:val="22"/>
        </w:rPr>
        <w:t>.</w:t>
      </w:r>
    </w:p>
    <w:p w14:paraId="66F2A862" w14:textId="4C15FD10" w:rsidR="00D36E7F" w:rsidRDefault="00D36E7F" w:rsidP="00BD46CF">
      <w:pPr>
        <w:pStyle w:val="subhead"/>
        <w:rPr>
          <w:rFonts w:eastAsia="MS Mincho" w:cstheme="minorBidi"/>
          <w:b w:val="0"/>
          <w:color w:val="auto"/>
          <w:sz w:val="22"/>
          <w:szCs w:val="22"/>
        </w:rPr>
      </w:pPr>
      <w:r w:rsidRPr="00D36E7F">
        <w:rPr>
          <w:rFonts w:eastAsia="MS Mincho" w:cstheme="minorBidi"/>
          <w:b w:val="0"/>
          <w:color w:val="auto"/>
          <w:sz w:val="22"/>
          <w:szCs w:val="22"/>
        </w:rPr>
        <w:t xml:space="preserve">The estimating team needs reliable quantities before bid day. Your task is to capture concrete volumes for spread footings, wall footings, </w:t>
      </w:r>
      <w:r>
        <w:rPr>
          <w:rFonts w:eastAsia="MS Mincho" w:cstheme="minorBidi"/>
          <w:b w:val="0"/>
          <w:color w:val="auto"/>
          <w:sz w:val="22"/>
          <w:szCs w:val="22"/>
        </w:rPr>
        <w:t xml:space="preserve">slab footings, </w:t>
      </w:r>
      <w:r w:rsidRPr="00D36E7F">
        <w:rPr>
          <w:rFonts w:eastAsia="MS Mincho" w:cstheme="minorBidi"/>
          <w:b w:val="0"/>
          <w:color w:val="auto"/>
          <w:sz w:val="22"/>
          <w:szCs w:val="22"/>
        </w:rPr>
        <w:t xml:space="preserve">and concrete walls, and to calculate </w:t>
      </w:r>
      <w:r>
        <w:rPr>
          <w:rFonts w:eastAsia="MS Mincho" w:cstheme="minorBidi"/>
          <w:b w:val="0"/>
          <w:color w:val="auto"/>
          <w:sz w:val="22"/>
          <w:szCs w:val="22"/>
        </w:rPr>
        <w:t>structural steel</w:t>
      </w:r>
      <w:r w:rsidRPr="00D36E7F">
        <w:rPr>
          <w:rFonts w:eastAsia="MS Mincho" w:cstheme="minorBidi"/>
          <w:b w:val="0"/>
          <w:color w:val="auto"/>
          <w:sz w:val="22"/>
          <w:szCs w:val="22"/>
        </w:rPr>
        <w:t xml:space="preserve"> weight for all columns and framing members. Concrete will be measured from 2D plans and 3D geometry; steel weight will be derived from the BIM </w:t>
      </w:r>
      <w:r w:rsidRPr="00465D8E">
        <w:rPr>
          <w:rFonts w:eastAsia="MS Mincho" w:cstheme="minorBidi"/>
          <w:b w:val="0"/>
          <w:i/>
          <w:iCs/>
          <w:color w:val="auto"/>
          <w:sz w:val="22"/>
          <w:szCs w:val="22"/>
        </w:rPr>
        <w:t>Volume</w:t>
      </w:r>
      <w:r w:rsidRPr="00D36E7F">
        <w:rPr>
          <w:rFonts w:eastAsia="MS Mincho" w:cstheme="minorBidi"/>
          <w:b w:val="0"/>
          <w:color w:val="auto"/>
          <w:sz w:val="22"/>
          <w:szCs w:val="22"/>
        </w:rPr>
        <w:t xml:space="preserve"> parameter and a standard </w:t>
      </w:r>
      <w:r w:rsidR="003B254C">
        <w:rPr>
          <w:rFonts w:eastAsia="MS Mincho" w:cstheme="minorBidi"/>
          <w:b w:val="0"/>
          <w:color w:val="auto"/>
          <w:sz w:val="22"/>
          <w:szCs w:val="22"/>
        </w:rPr>
        <w:t xml:space="preserve">steel </w:t>
      </w:r>
      <w:r w:rsidRPr="00D36E7F">
        <w:rPr>
          <w:rFonts w:eastAsia="MS Mincho" w:cstheme="minorBidi"/>
          <w:b w:val="0"/>
          <w:color w:val="auto"/>
          <w:sz w:val="22"/>
          <w:szCs w:val="22"/>
        </w:rPr>
        <w:t>density conversion.</w:t>
      </w:r>
    </w:p>
    <w:p w14:paraId="1301980B" w14:textId="1FE65255" w:rsidR="001A1582" w:rsidRDefault="001A1582" w:rsidP="00BD46CF">
      <w:pPr>
        <w:pStyle w:val="subhead"/>
        <w:rPr>
          <w:rFonts w:eastAsia="MS Mincho" w:cstheme="minorBidi"/>
          <w:b w:val="0"/>
          <w:color w:val="auto"/>
          <w:sz w:val="22"/>
          <w:szCs w:val="22"/>
        </w:rPr>
      </w:pPr>
      <w:r w:rsidRPr="001A1582">
        <w:rPr>
          <w:rFonts w:eastAsia="MS Mincho" w:cstheme="minorBidi"/>
          <w:b w:val="0"/>
          <w:color w:val="auto"/>
          <w:sz w:val="22"/>
          <w:szCs w:val="22"/>
        </w:rPr>
        <w:t>Create and organize a Takeoff Package, define the necessary takeoff types, assign elements, export the results, and prepare a brief spreadsheet-based report. Demonstrate the skills you learned in this course</w:t>
      </w:r>
      <w:r w:rsidR="00E754D3">
        <w:rPr>
          <w:rFonts w:eastAsia="MS Mincho" w:cstheme="minorBidi"/>
          <w:b w:val="0"/>
          <w:color w:val="auto"/>
          <w:sz w:val="22"/>
          <w:szCs w:val="22"/>
        </w:rPr>
        <w:t>:</w:t>
      </w:r>
      <w:r w:rsidR="00AE787D">
        <w:rPr>
          <w:rFonts w:eastAsia="MS Mincho" w:cstheme="minorBidi"/>
          <w:b w:val="0"/>
          <w:color w:val="auto"/>
          <w:sz w:val="22"/>
          <w:szCs w:val="22"/>
        </w:rPr>
        <w:t xml:space="preserve"> </w:t>
      </w:r>
      <w:r w:rsidRPr="001A1582">
        <w:rPr>
          <w:rFonts w:eastAsia="MS Mincho" w:cstheme="minorBidi"/>
          <w:b w:val="0"/>
          <w:color w:val="auto"/>
          <w:sz w:val="22"/>
          <w:szCs w:val="22"/>
        </w:rPr>
        <w:t>sheet calibration, 2D/3D takeoff tools, Model Browser filtering, CSV export, and basic quantity post-processing</w:t>
      </w:r>
      <w:r w:rsidR="00E754D3">
        <w:rPr>
          <w:rFonts w:eastAsia="MS Mincho" w:cstheme="minorBidi"/>
          <w:b w:val="0"/>
          <w:color w:val="auto"/>
          <w:sz w:val="22"/>
          <w:szCs w:val="22"/>
        </w:rPr>
        <w:t>.</w:t>
      </w:r>
    </w:p>
    <w:p w14:paraId="600AD904" w14:textId="7800D122" w:rsidR="00CD5FD8" w:rsidRPr="00CD5FD8" w:rsidRDefault="0070727B" w:rsidP="00BD46CF">
      <w:pPr>
        <w:pStyle w:val="subhead"/>
      </w:pPr>
      <w:r>
        <w:t>Complete the required activities:</w:t>
      </w:r>
    </w:p>
    <w:p w14:paraId="4B730B59" w14:textId="00ED1819" w:rsidR="00501CF9" w:rsidRDefault="009B782B" w:rsidP="00167A02">
      <w:pPr>
        <w:pStyle w:val="Bullets-new"/>
      </w:pPr>
      <w:r w:rsidRPr="009B782B">
        <w:t>Create a Takeoff Package</w:t>
      </w:r>
      <w:r>
        <w:t xml:space="preserve"> and name it </w:t>
      </w:r>
      <w:r w:rsidRPr="009B782B">
        <w:rPr>
          <w:i/>
          <w:iCs/>
        </w:rPr>
        <w:t>“Course Challenge – Your Initials”</w:t>
      </w:r>
      <w:r w:rsidRPr="009B782B">
        <w:t xml:space="preserve"> and publish Sheet S.1 plus the latest structural model</w:t>
      </w:r>
    </w:p>
    <w:p w14:paraId="578C73F4" w14:textId="6FE3BB87" w:rsidR="000C5C9C" w:rsidRPr="00465D8E" w:rsidRDefault="004F14AF" w:rsidP="00167A02">
      <w:pPr>
        <w:pStyle w:val="Bullets-new"/>
        <w:rPr>
          <w:i/>
          <w:iCs/>
        </w:rPr>
      </w:pPr>
      <w:r w:rsidRPr="004F14AF">
        <w:t>Define takeoff types:</w:t>
      </w:r>
      <w:r w:rsidRPr="004F14AF">
        <w:br/>
      </w:r>
      <w:r w:rsidRPr="00465D8E">
        <w:rPr>
          <w:i/>
          <w:iCs/>
        </w:rPr>
        <w:t> </w:t>
      </w:r>
      <w:r w:rsidRPr="00465D8E">
        <w:rPr>
          <w:i/>
          <w:iCs/>
        </w:rPr>
        <w:t xml:space="preserve">– </w:t>
      </w:r>
      <w:r w:rsidRPr="00465D8E">
        <w:rPr>
          <w:b/>
          <w:bCs/>
          <w:i/>
          <w:iCs/>
        </w:rPr>
        <w:t>Spread Footings</w:t>
      </w:r>
      <w:r w:rsidRPr="00465D8E">
        <w:rPr>
          <w:i/>
          <w:iCs/>
        </w:rPr>
        <w:t xml:space="preserve"> (2D Count)</w:t>
      </w:r>
      <w:r w:rsidRPr="00465D8E">
        <w:rPr>
          <w:i/>
          <w:iCs/>
        </w:rPr>
        <w:br/>
      </w:r>
      <w:r w:rsidRPr="00465D8E">
        <w:rPr>
          <w:i/>
          <w:iCs/>
        </w:rPr>
        <w:t> </w:t>
      </w:r>
      <w:r w:rsidRPr="00465D8E">
        <w:rPr>
          <w:i/>
          <w:iCs/>
        </w:rPr>
        <w:t xml:space="preserve">– </w:t>
      </w:r>
      <w:r w:rsidRPr="00465D8E">
        <w:rPr>
          <w:b/>
          <w:bCs/>
          <w:i/>
          <w:iCs/>
        </w:rPr>
        <w:t>Wall Fo</w:t>
      </w:r>
      <w:r w:rsidR="000C5C9C" w:rsidRPr="00465D8E">
        <w:rPr>
          <w:b/>
          <w:bCs/>
          <w:i/>
          <w:iCs/>
        </w:rPr>
        <w:t>undations</w:t>
      </w:r>
      <w:r w:rsidRPr="00465D8E">
        <w:rPr>
          <w:i/>
          <w:iCs/>
        </w:rPr>
        <w:t xml:space="preserve"> (2D Linear)</w:t>
      </w:r>
    </w:p>
    <w:p w14:paraId="4B2CB357" w14:textId="15FB4AA9" w:rsidR="009B782B" w:rsidRPr="00465D8E" w:rsidRDefault="000C5C9C" w:rsidP="000C5C9C">
      <w:pPr>
        <w:pStyle w:val="Bullets-new"/>
        <w:numPr>
          <w:ilvl w:val="0"/>
          <w:numId w:val="0"/>
        </w:numPr>
        <w:ind w:left="720"/>
        <w:rPr>
          <w:i/>
          <w:iCs/>
        </w:rPr>
      </w:pPr>
      <w:r w:rsidRPr="00465D8E">
        <w:rPr>
          <w:i/>
          <w:iCs/>
        </w:rPr>
        <w:t> </w:t>
      </w:r>
      <w:r w:rsidRPr="00465D8E">
        <w:rPr>
          <w:i/>
          <w:iCs/>
        </w:rPr>
        <w:t xml:space="preserve">– </w:t>
      </w:r>
      <w:r w:rsidRPr="00465D8E">
        <w:rPr>
          <w:b/>
          <w:bCs/>
          <w:i/>
          <w:iCs/>
        </w:rPr>
        <w:t>Slab Foundations</w:t>
      </w:r>
      <w:r w:rsidRPr="00465D8E">
        <w:rPr>
          <w:i/>
          <w:iCs/>
        </w:rPr>
        <w:t xml:space="preserve"> (2D Area)</w:t>
      </w:r>
      <w:r w:rsidR="004F14AF" w:rsidRPr="00465D8E">
        <w:rPr>
          <w:i/>
          <w:iCs/>
        </w:rPr>
        <w:br/>
      </w:r>
      <w:r w:rsidR="004F14AF" w:rsidRPr="00465D8E">
        <w:rPr>
          <w:i/>
          <w:iCs/>
        </w:rPr>
        <w:t> </w:t>
      </w:r>
      <w:r w:rsidR="004F14AF" w:rsidRPr="00465D8E">
        <w:rPr>
          <w:i/>
          <w:iCs/>
        </w:rPr>
        <w:t xml:space="preserve">– </w:t>
      </w:r>
      <w:r w:rsidR="004F14AF" w:rsidRPr="00465D8E">
        <w:rPr>
          <w:b/>
          <w:bCs/>
          <w:i/>
          <w:iCs/>
        </w:rPr>
        <w:t>Concrete Walls/Cores</w:t>
      </w:r>
      <w:r w:rsidR="004F14AF" w:rsidRPr="00465D8E">
        <w:rPr>
          <w:i/>
          <w:iCs/>
        </w:rPr>
        <w:t xml:space="preserve"> (3D BIM)</w:t>
      </w:r>
      <w:r w:rsidR="004F14AF" w:rsidRPr="00465D8E">
        <w:rPr>
          <w:i/>
          <w:iCs/>
        </w:rPr>
        <w:br/>
      </w:r>
      <w:r w:rsidR="004F14AF" w:rsidRPr="00465D8E">
        <w:rPr>
          <w:i/>
          <w:iCs/>
        </w:rPr>
        <w:t> </w:t>
      </w:r>
      <w:r w:rsidR="004F14AF" w:rsidRPr="00465D8E">
        <w:rPr>
          <w:i/>
          <w:iCs/>
        </w:rPr>
        <w:t xml:space="preserve">– </w:t>
      </w:r>
      <w:r w:rsidR="004F14AF" w:rsidRPr="00465D8E">
        <w:rPr>
          <w:b/>
          <w:bCs/>
          <w:i/>
          <w:iCs/>
        </w:rPr>
        <w:t>Structural Columns</w:t>
      </w:r>
      <w:r w:rsidR="004F14AF" w:rsidRPr="00465D8E">
        <w:rPr>
          <w:i/>
          <w:iCs/>
        </w:rPr>
        <w:t xml:space="preserve"> (3D BIM)</w:t>
      </w:r>
      <w:r w:rsidR="004F14AF" w:rsidRPr="00465D8E">
        <w:rPr>
          <w:i/>
          <w:iCs/>
        </w:rPr>
        <w:br/>
      </w:r>
      <w:r w:rsidR="004F14AF" w:rsidRPr="00465D8E">
        <w:rPr>
          <w:i/>
          <w:iCs/>
        </w:rPr>
        <w:t> </w:t>
      </w:r>
      <w:r w:rsidR="004F14AF" w:rsidRPr="00465D8E">
        <w:rPr>
          <w:i/>
          <w:iCs/>
        </w:rPr>
        <w:t xml:space="preserve">– </w:t>
      </w:r>
      <w:r w:rsidR="004F14AF" w:rsidRPr="00465D8E">
        <w:rPr>
          <w:b/>
          <w:bCs/>
          <w:i/>
          <w:iCs/>
        </w:rPr>
        <w:t>Structural Framing</w:t>
      </w:r>
      <w:r w:rsidR="004F14AF" w:rsidRPr="00465D8E">
        <w:rPr>
          <w:i/>
          <w:iCs/>
        </w:rPr>
        <w:t xml:space="preserve"> (3D BIM)</w:t>
      </w:r>
    </w:p>
    <w:p w14:paraId="37BC4192" w14:textId="2875CCC0" w:rsidR="00501CF9" w:rsidRDefault="003568F8" w:rsidP="00167A02">
      <w:pPr>
        <w:pStyle w:val="Bullets-new"/>
      </w:pPr>
      <w:r w:rsidRPr="003568F8">
        <w:t>Calibrate Sheet S.1, then perform all footing takeoffs on the sheet;</w:t>
      </w:r>
      <w:r>
        <w:t xml:space="preserve"> for 3D</w:t>
      </w:r>
      <w:r w:rsidRPr="003568F8">
        <w:t xml:space="preserve"> use the Model Browser</w:t>
      </w:r>
      <w:r>
        <w:t xml:space="preserve"> to identify types</w:t>
      </w:r>
      <w:r w:rsidRPr="003568F8">
        <w:t xml:space="preserve"> and Select All Instances to assign 3D elements for walls, columns, and framing.</w:t>
      </w:r>
    </w:p>
    <w:p w14:paraId="13BF4684" w14:textId="0A99900B" w:rsidR="003568F8" w:rsidRDefault="003568F8" w:rsidP="00167A02">
      <w:pPr>
        <w:pStyle w:val="Bullets-new"/>
        <w:rPr>
          <w:i/>
          <w:iCs/>
        </w:rPr>
      </w:pPr>
      <w:r w:rsidRPr="003568F8">
        <w:t xml:space="preserve">Export the combined CSV and add a </w:t>
      </w:r>
      <w:r w:rsidRPr="003568F8">
        <w:rPr>
          <w:b/>
          <w:bCs/>
        </w:rPr>
        <w:t>Weight (tons)</w:t>
      </w:r>
      <w:r w:rsidRPr="003568F8">
        <w:t xml:space="preserve"> column for steel:</w:t>
      </w:r>
      <w:r w:rsidRPr="003568F8">
        <w:br/>
      </w:r>
      <w:r w:rsidR="00296E82" w:rsidRPr="000979F9">
        <w:rPr>
          <w:b/>
          <w:bCs/>
          <w:i/>
          <w:iCs/>
        </w:rPr>
        <w:t>Imperial</w:t>
      </w:r>
      <w:r w:rsidR="00296E82">
        <w:rPr>
          <w:i/>
          <w:iCs/>
        </w:rPr>
        <w:t xml:space="preserve">: </w:t>
      </w:r>
      <w:r w:rsidRPr="00296E82">
        <w:rPr>
          <w:i/>
          <w:iCs/>
        </w:rPr>
        <w:t xml:space="preserve">Weight (tons) = Volume (ft³) × 0.245 </w:t>
      </w:r>
      <w:r w:rsidR="00296E82">
        <w:rPr>
          <w:i/>
          <w:iCs/>
        </w:rPr>
        <w:t xml:space="preserve">  </w:t>
      </w:r>
      <w:r w:rsidR="00296E82">
        <w:rPr>
          <w:i/>
          <w:iCs/>
        </w:rPr>
        <w:tab/>
      </w:r>
      <w:r w:rsidR="00296E82">
        <w:rPr>
          <w:i/>
          <w:iCs/>
        </w:rPr>
        <w:br/>
      </w:r>
      <w:r w:rsidR="00296E82" w:rsidRPr="000979F9">
        <w:rPr>
          <w:b/>
          <w:bCs/>
          <w:i/>
          <w:iCs/>
        </w:rPr>
        <w:t>Metric</w:t>
      </w:r>
      <w:r w:rsidRPr="00296E82">
        <w:rPr>
          <w:i/>
          <w:iCs/>
        </w:rPr>
        <w:t xml:space="preserve">: </w:t>
      </w:r>
      <w:r w:rsidR="006A1ABF" w:rsidRPr="006A1ABF">
        <w:rPr>
          <w:i/>
          <w:iCs/>
        </w:rPr>
        <w:t>Weight (</w:t>
      </w:r>
      <w:proofErr w:type="spellStart"/>
      <w:r w:rsidR="006A1ABF" w:rsidRPr="006A1ABF">
        <w:rPr>
          <w:i/>
          <w:iCs/>
        </w:rPr>
        <w:t>tonnes</w:t>
      </w:r>
      <w:proofErr w:type="spellEnd"/>
      <w:r w:rsidR="006A1ABF" w:rsidRPr="006A1ABF">
        <w:rPr>
          <w:i/>
          <w:iCs/>
        </w:rPr>
        <w:t>)</w:t>
      </w:r>
      <w:r w:rsidR="006A1ABF">
        <w:rPr>
          <w:i/>
          <w:iCs/>
        </w:rPr>
        <w:t xml:space="preserve"> = </w:t>
      </w:r>
      <w:r w:rsidRPr="00296E82">
        <w:rPr>
          <w:i/>
          <w:iCs/>
        </w:rPr>
        <w:t>Volume (m³) × 7</w:t>
      </w:r>
      <w:r w:rsidR="00296E82">
        <w:rPr>
          <w:i/>
          <w:iCs/>
        </w:rPr>
        <w:t>.</w:t>
      </w:r>
      <w:r w:rsidRPr="00296E82">
        <w:rPr>
          <w:i/>
          <w:iCs/>
        </w:rPr>
        <w:t>8</w:t>
      </w:r>
      <w:r w:rsidR="00296E82">
        <w:rPr>
          <w:i/>
          <w:iCs/>
        </w:rPr>
        <w:t>5</w:t>
      </w:r>
      <w:r w:rsidRPr="00296E82">
        <w:rPr>
          <w:i/>
          <w:iCs/>
        </w:rPr>
        <w:t>.</w:t>
      </w:r>
    </w:p>
    <w:p w14:paraId="27AB160F" w14:textId="287FD446" w:rsidR="00627CAA" w:rsidRPr="00F10E55" w:rsidRDefault="00627CAA" w:rsidP="00627CAA">
      <w:pPr>
        <w:pStyle w:val="Bullets-new"/>
        <w:rPr>
          <w:i/>
          <w:iCs/>
        </w:rPr>
      </w:pPr>
      <w:r w:rsidRPr="00627CAA">
        <w:t>Create a pivot table (or simple summary) listing:</w:t>
      </w:r>
      <w:r w:rsidRPr="00627CAA">
        <w:br/>
      </w:r>
      <w:r w:rsidRPr="00627CAA">
        <w:t> </w:t>
      </w:r>
      <w:r w:rsidRPr="00627CAA">
        <w:t xml:space="preserve">– Concrete volume by </w:t>
      </w:r>
      <w:r w:rsidR="006C34AE">
        <w:t>type</w:t>
      </w:r>
      <w:r w:rsidRPr="00627CAA">
        <w:t xml:space="preserve"> (yd³ or m³)</w:t>
      </w:r>
      <w:r w:rsidRPr="00627CAA">
        <w:br/>
      </w:r>
      <w:r w:rsidRPr="00627CAA">
        <w:t> </w:t>
      </w:r>
      <w:r w:rsidRPr="00627CAA">
        <w:t>– Steel weight by type (tons</w:t>
      </w:r>
      <w:r w:rsidR="006C34AE">
        <w:t xml:space="preserve"> or </w:t>
      </w:r>
      <w:proofErr w:type="spellStart"/>
      <w:r w:rsidR="006C34AE">
        <w:t>tonnes</w:t>
      </w:r>
      <w:proofErr w:type="spellEnd"/>
      <w:r w:rsidRPr="00627CAA">
        <w:t>)</w:t>
      </w:r>
    </w:p>
    <w:p w14:paraId="77B228AF" w14:textId="30D20F79" w:rsidR="00F10E55" w:rsidRPr="00F113B0" w:rsidRDefault="00F10E55" w:rsidP="00627CAA">
      <w:pPr>
        <w:pStyle w:val="Bullets-new"/>
        <w:rPr>
          <w:i/>
          <w:iCs/>
        </w:rPr>
      </w:pPr>
      <w:r>
        <w:t xml:space="preserve">Create a folder under your project files in Docs and name it </w:t>
      </w:r>
      <w:r w:rsidRPr="00F10E55">
        <w:rPr>
          <w:i/>
          <w:iCs/>
        </w:rPr>
        <w:t>“Course Challenge Exercise”.</w:t>
      </w:r>
      <w:r>
        <w:t xml:space="preserve"> Upload the spreadsheet and the pivot screenshot </w:t>
      </w:r>
      <w:r w:rsidR="004B1C06">
        <w:t>or summary</w:t>
      </w:r>
      <w:r>
        <w:t xml:space="preserve"> to this folder.</w:t>
      </w:r>
    </w:p>
    <w:p w14:paraId="677380BF" w14:textId="77777777" w:rsidR="00F113B0" w:rsidRDefault="00F113B0" w:rsidP="00F113B0">
      <w:pPr>
        <w:pStyle w:val="Bullets-new"/>
        <w:numPr>
          <w:ilvl w:val="0"/>
          <w:numId w:val="0"/>
        </w:numPr>
        <w:ind w:left="720" w:hanging="360"/>
      </w:pPr>
    </w:p>
    <w:p w14:paraId="219968BE" w14:textId="77777777" w:rsidR="00F113B0" w:rsidRDefault="00F113B0" w:rsidP="00F113B0">
      <w:pPr>
        <w:pStyle w:val="Bullets-new"/>
        <w:numPr>
          <w:ilvl w:val="0"/>
          <w:numId w:val="0"/>
        </w:numPr>
        <w:ind w:left="720" w:hanging="360"/>
      </w:pPr>
    </w:p>
    <w:p w14:paraId="53DFC141" w14:textId="77777777" w:rsidR="00F113B0" w:rsidRDefault="00F113B0" w:rsidP="00F113B0">
      <w:pPr>
        <w:pStyle w:val="Bullets-new"/>
        <w:numPr>
          <w:ilvl w:val="0"/>
          <w:numId w:val="0"/>
        </w:numPr>
        <w:ind w:left="720" w:hanging="360"/>
      </w:pPr>
    </w:p>
    <w:p w14:paraId="1EE190D4" w14:textId="77777777" w:rsidR="00F113B0" w:rsidRPr="0040775E" w:rsidRDefault="00F113B0" w:rsidP="00F113B0">
      <w:pPr>
        <w:pStyle w:val="subhead"/>
      </w:pPr>
      <w:r w:rsidRPr="0040775E">
        <w:lastRenderedPageBreak/>
        <w:t>Success Criteria:</w:t>
      </w:r>
    </w:p>
    <w:p w14:paraId="74526A33" w14:textId="77777777" w:rsidR="0066425E" w:rsidRPr="0019517A" w:rsidRDefault="001624CA" w:rsidP="008A6488">
      <w:pPr>
        <w:pStyle w:val="Bullets-new"/>
        <w:numPr>
          <w:ilvl w:val="0"/>
          <w:numId w:val="7"/>
        </w:numPr>
      </w:pPr>
      <w:r w:rsidRPr="00C079BF">
        <w:rPr>
          <w:b/>
          <w:bCs/>
        </w:rPr>
        <w:t>Accurate data upload/publishing</w:t>
      </w:r>
      <w:r w:rsidRPr="0019517A">
        <w:t xml:space="preserve">: model and sheet are available in Docs and linked to the Takeoff Package. </w:t>
      </w:r>
    </w:p>
    <w:p w14:paraId="48D60D3E" w14:textId="77777777" w:rsidR="0066425E" w:rsidRPr="0019517A" w:rsidRDefault="001624CA" w:rsidP="008A6488">
      <w:pPr>
        <w:pStyle w:val="Bullets-new"/>
        <w:numPr>
          <w:ilvl w:val="0"/>
          <w:numId w:val="7"/>
        </w:numPr>
      </w:pPr>
      <w:r w:rsidRPr="00C079BF">
        <w:rPr>
          <w:b/>
          <w:bCs/>
        </w:rPr>
        <w:t>Correct takeoff-type setup</w:t>
      </w:r>
      <w:r w:rsidRPr="0019517A">
        <w:t xml:space="preserve">: names, tools, outputs, and classifications match the list above.  </w:t>
      </w:r>
    </w:p>
    <w:p w14:paraId="2397A7F2" w14:textId="77777777" w:rsidR="0066425E" w:rsidRPr="0019517A" w:rsidRDefault="001624CA" w:rsidP="008A6488">
      <w:pPr>
        <w:pStyle w:val="Bullets-new"/>
        <w:numPr>
          <w:ilvl w:val="0"/>
          <w:numId w:val="7"/>
        </w:numPr>
      </w:pPr>
      <w:r w:rsidRPr="00C079BF">
        <w:rPr>
          <w:b/>
          <w:bCs/>
        </w:rPr>
        <w:t>Proper sheet calibration and element assignment</w:t>
      </w:r>
      <w:r w:rsidRPr="0019517A">
        <w:t xml:space="preserve">: all concrete and steel elements are captured without duplication or omission.  </w:t>
      </w:r>
    </w:p>
    <w:p w14:paraId="44AFC830" w14:textId="77777777" w:rsidR="0066425E" w:rsidRPr="0019517A" w:rsidRDefault="001624CA" w:rsidP="008A6488">
      <w:pPr>
        <w:pStyle w:val="Bullets-new"/>
        <w:numPr>
          <w:ilvl w:val="0"/>
          <w:numId w:val="7"/>
        </w:numPr>
      </w:pPr>
      <w:r w:rsidRPr="00C079BF">
        <w:rPr>
          <w:b/>
          <w:bCs/>
        </w:rPr>
        <w:t>Valid quantity calculations</w:t>
      </w:r>
      <w:r w:rsidRPr="0019517A">
        <w:t xml:space="preserve">: concrete volumes and steel weights follow the prescribed formula and units. </w:t>
      </w:r>
    </w:p>
    <w:p w14:paraId="57D198D9" w14:textId="3CEDD5E7" w:rsidR="00F113B0" w:rsidRDefault="001624CA" w:rsidP="008A6488">
      <w:pPr>
        <w:pStyle w:val="Bullets-new"/>
        <w:numPr>
          <w:ilvl w:val="0"/>
          <w:numId w:val="7"/>
        </w:numPr>
      </w:pPr>
      <w:r w:rsidRPr="00C079BF">
        <w:rPr>
          <w:b/>
          <w:bCs/>
        </w:rPr>
        <w:t>Clear, well-formatted summary</w:t>
      </w:r>
      <w:r w:rsidRPr="0019517A">
        <w:t xml:space="preserve"> uploaded to the correct ACC folder.</w:t>
      </w:r>
    </w:p>
    <w:p w14:paraId="7E4FCBBF" w14:textId="77777777" w:rsidR="007921BC" w:rsidRDefault="007921BC" w:rsidP="007921BC">
      <w:pPr>
        <w:pStyle w:val="Bullets-new"/>
        <w:numPr>
          <w:ilvl w:val="0"/>
          <w:numId w:val="0"/>
        </w:numPr>
        <w:ind w:left="720" w:hanging="360"/>
      </w:pPr>
    </w:p>
    <w:p w14:paraId="3216B088" w14:textId="77777777" w:rsidR="007921BC" w:rsidRDefault="007921BC" w:rsidP="007921BC">
      <w:pPr>
        <w:pStyle w:val="Bullets-new"/>
        <w:numPr>
          <w:ilvl w:val="0"/>
          <w:numId w:val="0"/>
        </w:numPr>
        <w:ind w:left="720" w:hanging="360"/>
      </w:pPr>
    </w:p>
    <w:p w14:paraId="1E05E9A1" w14:textId="6658F821" w:rsidR="007921BC" w:rsidRDefault="007921BC" w:rsidP="007921BC">
      <w:pPr>
        <w:pStyle w:val="subhead"/>
      </w:pPr>
      <w:r>
        <w:t>Grading Rubric: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742"/>
        <w:gridCol w:w="2213"/>
        <w:gridCol w:w="1633"/>
        <w:gridCol w:w="1877"/>
        <w:gridCol w:w="1890"/>
      </w:tblGrid>
      <w:tr w:rsidR="0083649C" w:rsidRPr="00AD37BB" w14:paraId="03904454" w14:textId="77777777" w:rsidTr="007E1E29">
        <w:tc>
          <w:tcPr>
            <w:tcW w:w="1742" w:type="dxa"/>
          </w:tcPr>
          <w:p w14:paraId="49D821D2" w14:textId="77777777" w:rsidR="0083649C" w:rsidRPr="00AD37BB" w:rsidRDefault="0083649C" w:rsidP="009D3981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</w:pPr>
          </w:p>
        </w:tc>
        <w:tc>
          <w:tcPr>
            <w:tcW w:w="2213" w:type="dxa"/>
          </w:tcPr>
          <w:p w14:paraId="0396562D" w14:textId="77777777" w:rsidR="0083649C" w:rsidRPr="00AD37BB" w:rsidRDefault="0083649C" w:rsidP="009D3981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</w:pPr>
            <w:r w:rsidRPr="00AD37BB"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  <w:t>Advanced</w:t>
            </w:r>
          </w:p>
        </w:tc>
        <w:tc>
          <w:tcPr>
            <w:tcW w:w="1633" w:type="dxa"/>
          </w:tcPr>
          <w:p w14:paraId="3974AA81" w14:textId="77777777" w:rsidR="0083649C" w:rsidRPr="00AD37BB" w:rsidRDefault="0083649C" w:rsidP="009D3981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</w:pPr>
            <w:r w:rsidRPr="00AD37BB"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  <w:t>Proficient</w:t>
            </w:r>
          </w:p>
        </w:tc>
        <w:tc>
          <w:tcPr>
            <w:tcW w:w="1877" w:type="dxa"/>
          </w:tcPr>
          <w:p w14:paraId="4BBDEC82" w14:textId="77777777" w:rsidR="0083649C" w:rsidRPr="00AD37BB" w:rsidRDefault="0083649C" w:rsidP="009D3981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</w:pPr>
            <w:r w:rsidRPr="00AD37BB"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  <w:t>Basic</w:t>
            </w:r>
          </w:p>
        </w:tc>
        <w:tc>
          <w:tcPr>
            <w:tcW w:w="1890" w:type="dxa"/>
          </w:tcPr>
          <w:p w14:paraId="5027024E" w14:textId="77777777" w:rsidR="0083649C" w:rsidRPr="00AD37BB" w:rsidRDefault="0083649C" w:rsidP="009D3981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</w:pPr>
            <w:r w:rsidRPr="00AD37BB"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  <w:t>Emerging</w:t>
            </w:r>
          </w:p>
        </w:tc>
      </w:tr>
      <w:tr w:rsidR="005511E2" w:rsidRPr="00AD37BB" w14:paraId="79DBA0E4" w14:textId="77777777" w:rsidTr="007E1E29">
        <w:tc>
          <w:tcPr>
            <w:tcW w:w="1742" w:type="dxa"/>
          </w:tcPr>
          <w:p w14:paraId="509A03C3" w14:textId="0DE8DEF2" w:rsidR="005511E2" w:rsidRPr="00AD37BB" w:rsidRDefault="005511E2" w:rsidP="005511E2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</w:pPr>
            <w:r w:rsidRPr="00E8135C"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  <w:t>Data upload &amp; package setup</w:t>
            </w:r>
          </w:p>
        </w:tc>
        <w:tc>
          <w:tcPr>
            <w:tcW w:w="2213" w:type="dxa"/>
          </w:tcPr>
          <w:p w14:paraId="3F8F20FD" w14:textId="1B30BCEE" w:rsidR="005511E2" w:rsidRPr="005511E2" w:rsidRDefault="005511E2" w:rsidP="005511E2">
            <w:pPr>
              <w:tabs>
                <w:tab w:val="left" w:pos="3005"/>
              </w:tabs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</w:pPr>
            <w:r w:rsidRPr="005511E2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 xml:space="preserve">Model and sheet correctly published; Takeoff Package named and </w:t>
            </w:r>
            <w:r w:rsidR="002C3721" w:rsidRPr="005511E2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>organized</w:t>
            </w:r>
            <w:r w:rsidRPr="005511E2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 xml:space="preserve"> per instructions</w:t>
            </w:r>
          </w:p>
        </w:tc>
        <w:tc>
          <w:tcPr>
            <w:tcW w:w="1633" w:type="dxa"/>
          </w:tcPr>
          <w:p w14:paraId="70F158E2" w14:textId="37CCC908" w:rsidR="005511E2" w:rsidRPr="005511E2" w:rsidRDefault="005511E2" w:rsidP="005511E2">
            <w:pPr>
              <w:tabs>
                <w:tab w:val="left" w:pos="3005"/>
              </w:tabs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</w:pPr>
            <w:r w:rsidRPr="005511E2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>Model/sheet published, minor naming or folder issues</w:t>
            </w:r>
          </w:p>
        </w:tc>
        <w:tc>
          <w:tcPr>
            <w:tcW w:w="1877" w:type="dxa"/>
          </w:tcPr>
          <w:p w14:paraId="75EBC12C" w14:textId="46491830" w:rsidR="005511E2" w:rsidRPr="005511E2" w:rsidRDefault="005511E2" w:rsidP="005511E2">
            <w:pPr>
              <w:tabs>
                <w:tab w:val="left" w:pos="3005"/>
              </w:tabs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</w:pPr>
            <w:r w:rsidRPr="005511E2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>Model or sheet missing or package mis-named</w:t>
            </w:r>
          </w:p>
        </w:tc>
        <w:tc>
          <w:tcPr>
            <w:tcW w:w="1890" w:type="dxa"/>
          </w:tcPr>
          <w:p w14:paraId="705EA48D" w14:textId="7D31D2EF" w:rsidR="005511E2" w:rsidRPr="005511E2" w:rsidRDefault="005511E2" w:rsidP="005511E2">
            <w:pPr>
              <w:tabs>
                <w:tab w:val="left" w:pos="3005"/>
              </w:tabs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</w:pPr>
            <w:r w:rsidRPr="005511E2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>Model/sheet not published or inaccessible</w:t>
            </w:r>
          </w:p>
        </w:tc>
      </w:tr>
      <w:tr w:rsidR="002C3721" w:rsidRPr="00AD37BB" w14:paraId="496F101F" w14:textId="77777777" w:rsidTr="007E1E29">
        <w:tc>
          <w:tcPr>
            <w:tcW w:w="1742" w:type="dxa"/>
          </w:tcPr>
          <w:p w14:paraId="79B84BC7" w14:textId="341B66CE" w:rsidR="002C3721" w:rsidRPr="00AD37BB" w:rsidRDefault="002C3721" w:rsidP="002C3721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</w:pPr>
            <w:r w:rsidRPr="002C3721"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  <w:t>Takeoff-type definition</w:t>
            </w:r>
          </w:p>
        </w:tc>
        <w:tc>
          <w:tcPr>
            <w:tcW w:w="2213" w:type="dxa"/>
          </w:tcPr>
          <w:p w14:paraId="2E40025C" w14:textId="438D356E" w:rsidR="002C3721" w:rsidRPr="008776F6" w:rsidRDefault="002C3721" w:rsidP="002C3721">
            <w:pPr>
              <w:tabs>
                <w:tab w:val="left" w:pos="3005"/>
              </w:tabs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</w:pPr>
            <w:r w:rsidRPr="008776F6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 xml:space="preserve">All five types </w:t>
            </w:r>
            <w:r w:rsidR="00332AE9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 xml:space="preserve">were </w:t>
            </w:r>
            <w:r w:rsidRPr="008776F6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 xml:space="preserve">created with </w:t>
            </w:r>
            <w:r w:rsidR="00332AE9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 xml:space="preserve">the </w:t>
            </w:r>
            <w:r w:rsidRPr="008776F6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 xml:space="preserve">correct tools, outputs, classifications, </w:t>
            </w:r>
            <w:r w:rsidR="00332AE9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 xml:space="preserve">and </w:t>
            </w:r>
            <w:r w:rsidR="00332AE9" w:rsidRPr="008776F6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>colors</w:t>
            </w:r>
          </w:p>
        </w:tc>
        <w:tc>
          <w:tcPr>
            <w:tcW w:w="1633" w:type="dxa"/>
          </w:tcPr>
          <w:p w14:paraId="68A76101" w14:textId="18EAECCA" w:rsidR="002C3721" w:rsidRPr="008776F6" w:rsidRDefault="002C3721" w:rsidP="002C3721">
            <w:pPr>
              <w:tabs>
                <w:tab w:val="left" w:pos="3005"/>
              </w:tabs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</w:pPr>
            <w:r w:rsidRPr="008776F6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 xml:space="preserve">All five types </w:t>
            </w:r>
            <w:r w:rsidR="00332AE9" w:rsidRPr="008776F6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>created</w:t>
            </w:r>
            <w:r w:rsidR="008A7506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 xml:space="preserve"> with </w:t>
            </w:r>
            <w:r w:rsidRPr="008776F6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>minor parameter errors</w:t>
            </w:r>
          </w:p>
        </w:tc>
        <w:tc>
          <w:tcPr>
            <w:tcW w:w="1877" w:type="dxa"/>
          </w:tcPr>
          <w:p w14:paraId="78415E8B" w14:textId="4DEB4CDF" w:rsidR="002C3721" w:rsidRPr="008776F6" w:rsidRDefault="002C3721" w:rsidP="002C3721">
            <w:pPr>
              <w:tabs>
                <w:tab w:val="left" w:pos="3005"/>
              </w:tabs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</w:pPr>
            <w:r w:rsidRPr="008776F6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>3-4 types created or significant parameter errors</w:t>
            </w:r>
          </w:p>
        </w:tc>
        <w:tc>
          <w:tcPr>
            <w:tcW w:w="1890" w:type="dxa"/>
          </w:tcPr>
          <w:p w14:paraId="7ED4EC02" w14:textId="711A266F" w:rsidR="002C3721" w:rsidRPr="008776F6" w:rsidRDefault="002C3721" w:rsidP="002C3721">
            <w:pPr>
              <w:tabs>
                <w:tab w:val="left" w:pos="3005"/>
              </w:tabs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</w:pPr>
            <w:r w:rsidRPr="008776F6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>Fewer than three correct types</w:t>
            </w:r>
          </w:p>
        </w:tc>
      </w:tr>
      <w:tr w:rsidR="002C3721" w:rsidRPr="00AD37BB" w14:paraId="4AC09939" w14:textId="77777777" w:rsidTr="007E1E29">
        <w:tc>
          <w:tcPr>
            <w:tcW w:w="1742" w:type="dxa"/>
          </w:tcPr>
          <w:p w14:paraId="44CA57CB" w14:textId="502AC0ED" w:rsidR="002C3721" w:rsidRPr="00AD37BB" w:rsidRDefault="002C3721" w:rsidP="002C3721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</w:pPr>
            <w:r w:rsidRPr="002C3721"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  <w:t>Element assignment &amp; calibration</w:t>
            </w:r>
          </w:p>
        </w:tc>
        <w:tc>
          <w:tcPr>
            <w:tcW w:w="2213" w:type="dxa"/>
          </w:tcPr>
          <w:p w14:paraId="2196DB1E" w14:textId="6E5F49A3" w:rsidR="002C3721" w:rsidRPr="008776F6" w:rsidRDefault="002C3721" w:rsidP="002C3721">
            <w:pPr>
              <w:tabs>
                <w:tab w:val="left" w:pos="3005"/>
              </w:tabs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</w:pPr>
            <w:r w:rsidRPr="008776F6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>All relevant elements assigned; sheet perfectly calibrated; no duplicates</w:t>
            </w:r>
          </w:p>
        </w:tc>
        <w:tc>
          <w:tcPr>
            <w:tcW w:w="1633" w:type="dxa"/>
          </w:tcPr>
          <w:p w14:paraId="3360D59B" w14:textId="7C2EC058" w:rsidR="002C3721" w:rsidRPr="008776F6" w:rsidRDefault="002C3721" w:rsidP="002C3721">
            <w:pPr>
              <w:tabs>
                <w:tab w:val="left" w:pos="3005"/>
              </w:tabs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</w:pPr>
            <w:r w:rsidRPr="008776F6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>&gt;90 % elements assigned; minor calibration offset</w:t>
            </w:r>
          </w:p>
        </w:tc>
        <w:tc>
          <w:tcPr>
            <w:tcW w:w="1877" w:type="dxa"/>
          </w:tcPr>
          <w:p w14:paraId="24EF6EA1" w14:textId="1BA7343F" w:rsidR="002C3721" w:rsidRPr="008776F6" w:rsidRDefault="002C3721" w:rsidP="002C3721">
            <w:pPr>
              <w:tabs>
                <w:tab w:val="left" w:pos="3005"/>
              </w:tabs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</w:pPr>
            <w:r w:rsidRPr="008776F6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>Significant elements missed or duplicates present</w:t>
            </w:r>
          </w:p>
        </w:tc>
        <w:tc>
          <w:tcPr>
            <w:tcW w:w="1890" w:type="dxa"/>
          </w:tcPr>
          <w:p w14:paraId="1073EFBB" w14:textId="1519A043" w:rsidR="002C3721" w:rsidRPr="008776F6" w:rsidRDefault="002C3721" w:rsidP="002C3721">
            <w:pPr>
              <w:tabs>
                <w:tab w:val="left" w:pos="3005"/>
              </w:tabs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</w:pPr>
            <w:r w:rsidRPr="008776F6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>Major omissions</w:t>
            </w:r>
            <w:r w:rsidR="00167E09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>:</w:t>
            </w:r>
            <w:r w:rsidRPr="008776F6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 xml:space="preserve"> calibration incorrect or not done</w:t>
            </w:r>
          </w:p>
        </w:tc>
      </w:tr>
      <w:tr w:rsidR="002C3721" w:rsidRPr="00AD37BB" w14:paraId="401F68E9" w14:textId="77777777" w:rsidTr="007E1E29">
        <w:tc>
          <w:tcPr>
            <w:tcW w:w="1742" w:type="dxa"/>
          </w:tcPr>
          <w:p w14:paraId="59C2F3B3" w14:textId="2CE56953" w:rsidR="002C3721" w:rsidRPr="00AD37BB" w:rsidRDefault="002C3721" w:rsidP="002C3721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</w:pPr>
            <w:r w:rsidRPr="002C3721"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  <w:t>Quantity calculations</w:t>
            </w:r>
          </w:p>
        </w:tc>
        <w:tc>
          <w:tcPr>
            <w:tcW w:w="2213" w:type="dxa"/>
          </w:tcPr>
          <w:p w14:paraId="270C0B9F" w14:textId="78E92711" w:rsidR="002C3721" w:rsidRPr="008776F6" w:rsidRDefault="002C3721" w:rsidP="002C3721">
            <w:pPr>
              <w:tabs>
                <w:tab w:val="left" w:pos="3005"/>
              </w:tabs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</w:pPr>
            <w:r w:rsidRPr="008776F6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 xml:space="preserve">Concrete volumes and steel weights </w:t>
            </w:r>
            <w:r w:rsidR="00167E09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>are</w:t>
            </w:r>
            <w:r w:rsidR="008A7506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 xml:space="preserve"> very </w:t>
            </w:r>
            <w:r w:rsidRPr="008776F6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>accurate; pivot clear and unit-consistent</w:t>
            </w:r>
          </w:p>
        </w:tc>
        <w:tc>
          <w:tcPr>
            <w:tcW w:w="1633" w:type="dxa"/>
          </w:tcPr>
          <w:p w14:paraId="14269454" w14:textId="08476423" w:rsidR="002C3721" w:rsidRPr="008776F6" w:rsidRDefault="002C3721" w:rsidP="002C3721">
            <w:pPr>
              <w:tabs>
                <w:tab w:val="left" w:pos="3005"/>
              </w:tabs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</w:pPr>
            <w:r w:rsidRPr="008776F6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 xml:space="preserve">Quantities </w:t>
            </w:r>
            <w:r w:rsidR="00BB0424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 xml:space="preserve">are </w:t>
            </w:r>
            <w:r w:rsidR="00A62748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>fairly</w:t>
            </w:r>
            <w:r w:rsidRPr="008776F6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 xml:space="preserve"> accurate; minor unit or rounding issues</w:t>
            </w:r>
          </w:p>
        </w:tc>
        <w:tc>
          <w:tcPr>
            <w:tcW w:w="1877" w:type="dxa"/>
          </w:tcPr>
          <w:p w14:paraId="27150B85" w14:textId="083A465B" w:rsidR="002C3721" w:rsidRPr="008776F6" w:rsidRDefault="002C3721" w:rsidP="002C3721">
            <w:pPr>
              <w:tabs>
                <w:tab w:val="left" w:pos="3005"/>
              </w:tabs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</w:pPr>
            <w:r w:rsidRPr="008776F6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 xml:space="preserve">Quantities </w:t>
            </w:r>
            <w:r w:rsidR="00BB0424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 xml:space="preserve">are </w:t>
            </w:r>
            <w:r w:rsidR="0067444F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>somewhat</w:t>
            </w:r>
            <w:r w:rsidRPr="008776F6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 xml:space="preserve"> accurate; formula or unit mistakes</w:t>
            </w:r>
          </w:p>
        </w:tc>
        <w:tc>
          <w:tcPr>
            <w:tcW w:w="1890" w:type="dxa"/>
          </w:tcPr>
          <w:p w14:paraId="6D67BF36" w14:textId="4E7485C1" w:rsidR="002C3721" w:rsidRPr="008776F6" w:rsidRDefault="002C3721" w:rsidP="002C3721">
            <w:pPr>
              <w:tabs>
                <w:tab w:val="left" w:pos="3005"/>
              </w:tabs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</w:pPr>
            <w:r w:rsidRPr="008776F6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 xml:space="preserve">Quantities </w:t>
            </w:r>
            <w:r w:rsidR="000D779B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 xml:space="preserve">are </w:t>
            </w:r>
            <w:r w:rsidR="00BB0424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>not</w:t>
            </w:r>
            <w:r w:rsidRPr="008776F6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 xml:space="preserve"> accurate or not provided</w:t>
            </w:r>
          </w:p>
        </w:tc>
      </w:tr>
      <w:tr w:rsidR="002C3721" w:rsidRPr="00AD37BB" w14:paraId="416B41D7" w14:textId="77777777" w:rsidTr="007E1E29">
        <w:tc>
          <w:tcPr>
            <w:tcW w:w="1742" w:type="dxa"/>
          </w:tcPr>
          <w:p w14:paraId="10089ADF" w14:textId="1C24BF15" w:rsidR="002C3721" w:rsidRPr="00AD37BB" w:rsidRDefault="002C3721" w:rsidP="002C3721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</w:pPr>
            <w:r w:rsidRPr="002C3721"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  <w:t>Summary &amp; reflection quality</w:t>
            </w:r>
          </w:p>
        </w:tc>
        <w:tc>
          <w:tcPr>
            <w:tcW w:w="2213" w:type="dxa"/>
          </w:tcPr>
          <w:p w14:paraId="352A29E4" w14:textId="7DB0AAF1" w:rsidR="002C3721" w:rsidRPr="008776F6" w:rsidRDefault="002C3721" w:rsidP="002C3721">
            <w:pPr>
              <w:tabs>
                <w:tab w:val="left" w:pos="3005"/>
              </w:tabs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</w:pPr>
            <w:r w:rsidRPr="008776F6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>Spreadsheet well-formatted; lists assumptions &amp; potential errors</w:t>
            </w:r>
          </w:p>
        </w:tc>
        <w:tc>
          <w:tcPr>
            <w:tcW w:w="1633" w:type="dxa"/>
          </w:tcPr>
          <w:p w14:paraId="2D95D13E" w14:textId="044CE525" w:rsidR="002C3721" w:rsidRPr="008776F6" w:rsidRDefault="002C3721" w:rsidP="002C3721">
            <w:pPr>
              <w:tabs>
                <w:tab w:val="left" w:pos="3005"/>
              </w:tabs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</w:pPr>
            <w:r w:rsidRPr="008776F6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>Spreadsheet readable; key assumptions</w:t>
            </w:r>
            <w:r w:rsidR="00FA21B1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 xml:space="preserve"> listed</w:t>
            </w:r>
          </w:p>
        </w:tc>
        <w:tc>
          <w:tcPr>
            <w:tcW w:w="1877" w:type="dxa"/>
          </w:tcPr>
          <w:p w14:paraId="678900F3" w14:textId="411719D5" w:rsidR="002C3721" w:rsidRPr="008776F6" w:rsidRDefault="002C3721" w:rsidP="002C3721">
            <w:pPr>
              <w:tabs>
                <w:tab w:val="left" w:pos="3005"/>
              </w:tabs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</w:pPr>
            <w:r w:rsidRPr="008776F6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>Limited formatting</w:t>
            </w:r>
          </w:p>
        </w:tc>
        <w:tc>
          <w:tcPr>
            <w:tcW w:w="1890" w:type="dxa"/>
          </w:tcPr>
          <w:p w14:paraId="0DF66AC8" w14:textId="4F426485" w:rsidR="002C3721" w:rsidRPr="008776F6" w:rsidRDefault="002C3721" w:rsidP="002C3721">
            <w:pPr>
              <w:tabs>
                <w:tab w:val="left" w:pos="3005"/>
              </w:tabs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</w:pPr>
            <w:r w:rsidRPr="008776F6">
              <w:rPr>
                <w:rFonts w:ascii="Artifakt ElementOfc" w:hAnsi="Artifakt ElementOfc" w:cs="Artifakt ElementOfc"/>
                <w:color w:val="000000"/>
                <w:sz w:val="18"/>
                <w:szCs w:val="18"/>
              </w:rPr>
              <w:t>Summary missing</w:t>
            </w:r>
          </w:p>
        </w:tc>
      </w:tr>
    </w:tbl>
    <w:p w14:paraId="2C72373E" w14:textId="77777777" w:rsidR="007921BC" w:rsidRPr="0040775E" w:rsidRDefault="007921BC" w:rsidP="007921BC">
      <w:pPr>
        <w:pStyle w:val="subhead"/>
      </w:pPr>
    </w:p>
    <w:p w14:paraId="46469D1B" w14:textId="77777777" w:rsidR="007921BC" w:rsidRPr="0019517A" w:rsidRDefault="007921BC" w:rsidP="007921BC">
      <w:pPr>
        <w:pStyle w:val="Bullets-new"/>
        <w:numPr>
          <w:ilvl w:val="0"/>
          <w:numId w:val="0"/>
        </w:numPr>
        <w:ind w:left="720" w:hanging="360"/>
      </w:pPr>
    </w:p>
    <w:p w14:paraId="3E2559A0" w14:textId="01D0E47D" w:rsidR="00417A34" w:rsidRPr="002C6D2E" w:rsidRDefault="00417A34" w:rsidP="00340BB7">
      <w:pPr>
        <w:pStyle w:val="Bullets-new"/>
        <w:numPr>
          <w:ilvl w:val="0"/>
          <w:numId w:val="0"/>
        </w:numPr>
        <w:ind w:left="720"/>
      </w:pPr>
    </w:p>
    <w:p w14:paraId="4AB3657F" w14:textId="77995800" w:rsidR="006C48A0" w:rsidRDefault="006C48A0" w:rsidP="009C2DAB">
      <w:pPr>
        <w:pStyle w:val="ListBullet2"/>
        <w:numPr>
          <w:ilvl w:val="0"/>
          <w:numId w:val="0"/>
        </w:numPr>
        <w:jc w:val="center"/>
        <w:rPr>
          <w:shd w:val="clear" w:color="auto" w:fill="FFFFFF"/>
        </w:rPr>
      </w:pPr>
    </w:p>
    <w:sectPr w:rsidR="006C48A0" w:rsidSect="00D35F53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1D1C9" w14:textId="77777777" w:rsidR="0045046D" w:rsidRDefault="0045046D" w:rsidP="00CD5FD8">
      <w:r>
        <w:separator/>
      </w:r>
    </w:p>
  </w:endnote>
  <w:endnote w:type="continuationSeparator" w:id="0">
    <w:p w14:paraId="22B476FA" w14:textId="77777777" w:rsidR="0045046D" w:rsidRDefault="0045046D" w:rsidP="00CD5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tifakt Element">
    <w:altName w:val="Calibri"/>
    <w:panose1 w:val="020B0504010101010104"/>
    <w:charset w:val="00"/>
    <w:family w:val="swiss"/>
    <w:pitch w:val="variable"/>
    <w:sig w:usb0="A00002EF" w:usb1="5200E47B" w:usb2="00000008" w:usb3="00000000" w:csb0="00000097" w:csb1="00000000"/>
  </w:font>
  <w:font w:name="Artifakt ElementOfc">
    <w:altName w:val="Calibri"/>
    <w:panose1 w:val="020B0504010101010104"/>
    <w:charset w:val="4D"/>
    <w:family w:val="swiss"/>
    <w:pitch w:val="variable"/>
    <w:sig w:usb0="A00002EF" w:usb1="5000E47B" w:usb2="00000008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A6B54" w14:textId="64CC3855" w:rsidR="00F2618C" w:rsidRPr="00F2618C" w:rsidRDefault="0070727B" w:rsidP="00376ECD">
    <w:pPr>
      <w:pStyle w:val="Footer"/>
      <w:jc w:val="right"/>
      <w:rPr>
        <w:rFonts w:ascii="Artifakt Element" w:hAnsi="Artifakt Element"/>
        <w:sz w:val="18"/>
        <w:szCs w:val="18"/>
      </w:rPr>
    </w:pPr>
    <w:r>
      <w:rPr>
        <w:rFonts w:ascii="Artifakt Element" w:hAnsi="Artifakt Element"/>
        <w:sz w:val="18"/>
        <w:szCs w:val="18"/>
      </w:rPr>
      <w:t xml:space="preserve">Course challenge exercise: </w:t>
    </w:r>
    <w:r w:rsidRPr="0070727B">
      <w:rPr>
        <w:rFonts w:ascii="Artifakt Element" w:hAnsi="Artifakt Element"/>
        <w:sz w:val="18"/>
        <w:szCs w:val="18"/>
      </w:rPr>
      <w:t>Generate a concrete and steel quantity summary</w:t>
    </w:r>
    <w:r w:rsidR="000610B8" w:rsidRPr="00F2618C">
      <w:rPr>
        <w:rFonts w:ascii="Artifakt Element" w:hAnsi="Artifakt Element"/>
        <w:sz w:val="18"/>
        <w:szCs w:val="18"/>
      </w:rPr>
      <w:t xml:space="preserve">     </w:t>
    </w:r>
    <w:r w:rsidR="00F2618C" w:rsidRPr="00F2618C">
      <w:rPr>
        <w:rFonts w:ascii="Artifakt Element" w:hAnsi="Artifakt Element"/>
        <w:sz w:val="18"/>
        <w:szCs w:val="18"/>
      </w:rPr>
      <w:t xml:space="preserve">Page  </w:t>
    </w:r>
    <w:r w:rsidR="00F2618C" w:rsidRPr="00F2618C">
      <w:rPr>
        <w:rFonts w:ascii="Artifakt Element" w:hAnsi="Artifakt Element"/>
        <w:sz w:val="18"/>
        <w:szCs w:val="18"/>
      </w:rPr>
      <w:fldChar w:fldCharType="begin"/>
    </w:r>
    <w:r w:rsidR="00F2618C" w:rsidRPr="00F2618C">
      <w:rPr>
        <w:rFonts w:ascii="Artifakt Element" w:hAnsi="Artifakt Element"/>
        <w:sz w:val="18"/>
        <w:szCs w:val="18"/>
      </w:rPr>
      <w:instrText xml:space="preserve"> PAGE   \* MERGEFORMAT </w:instrText>
    </w:r>
    <w:r w:rsidR="00F2618C" w:rsidRPr="00F2618C">
      <w:rPr>
        <w:rFonts w:ascii="Artifakt Element" w:hAnsi="Artifakt Element"/>
        <w:sz w:val="18"/>
        <w:szCs w:val="18"/>
      </w:rPr>
      <w:fldChar w:fldCharType="separate"/>
    </w:r>
    <w:r w:rsidR="00F2618C">
      <w:rPr>
        <w:rFonts w:ascii="Artifakt Element" w:hAnsi="Artifakt Element"/>
        <w:sz w:val="18"/>
        <w:szCs w:val="18"/>
      </w:rPr>
      <w:t>1</w:t>
    </w:r>
    <w:r w:rsidR="00F2618C" w:rsidRPr="00F2618C">
      <w:rPr>
        <w:rFonts w:ascii="Artifakt Element" w:hAnsi="Artifakt Element"/>
        <w:sz w:val="18"/>
        <w:szCs w:val="18"/>
      </w:rPr>
      <w:fldChar w:fldCharType="end"/>
    </w:r>
  </w:p>
  <w:p w14:paraId="08046DEE" w14:textId="77777777" w:rsidR="00833118" w:rsidRPr="00F2618C" w:rsidRDefault="00833118">
    <w:pPr>
      <w:pStyle w:val="Foo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5B972" w14:textId="7CAA43FF" w:rsidR="00E63D43" w:rsidRPr="00F2618C" w:rsidRDefault="0070727B" w:rsidP="00E63D43">
    <w:pPr>
      <w:pStyle w:val="Footer"/>
      <w:jc w:val="right"/>
      <w:rPr>
        <w:rFonts w:ascii="Artifakt Element" w:hAnsi="Artifakt Element"/>
        <w:sz w:val="18"/>
        <w:szCs w:val="18"/>
      </w:rPr>
    </w:pPr>
    <w:r>
      <w:rPr>
        <w:rFonts w:ascii="Artifakt Element" w:hAnsi="Artifakt Element"/>
        <w:sz w:val="18"/>
        <w:szCs w:val="18"/>
      </w:rPr>
      <w:t>Course challenge</w:t>
    </w:r>
    <w:r w:rsidR="000610B8">
      <w:rPr>
        <w:rFonts w:ascii="Artifakt Element" w:hAnsi="Artifakt Element"/>
        <w:sz w:val="18"/>
        <w:szCs w:val="18"/>
      </w:rPr>
      <w:t xml:space="preserve"> exercise</w:t>
    </w:r>
    <w:r>
      <w:rPr>
        <w:rFonts w:ascii="Artifakt Element" w:hAnsi="Artifakt Element"/>
        <w:sz w:val="18"/>
        <w:szCs w:val="18"/>
      </w:rPr>
      <w:t xml:space="preserve">: </w:t>
    </w:r>
    <w:r w:rsidRPr="0070727B">
      <w:rPr>
        <w:rFonts w:ascii="Artifakt Element" w:hAnsi="Artifakt Element"/>
        <w:sz w:val="18"/>
        <w:szCs w:val="18"/>
      </w:rPr>
      <w:t>Generate a concrete and steel quantity summary</w:t>
    </w:r>
    <w:r w:rsidR="00A14048" w:rsidRPr="00F2618C">
      <w:rPr>
        <w:rFonts w:ascii="Artifakt Element" w:hAnsi="Artifakt Element"/>
        <w:sz w:val="18"/>
        <w:szCs w:val="18"/>
      </w:rPr>
      <w:t xml:space="preserve">     </w:t>
    </w:r>
    <w:r w:rsidR="00E63D43" w:rsidRPr="00F2618C">
      <w:rPr>
        <w:rFonts w:ascii="Artifakt Element" w:hAnsi="Artifakt Element"/>
        <w:sz w:val="18"/>
        <w:szCs w:val="18"/>
      </w:rPr>
      <w:t>Page</w:t>
    </w:r>
    <w:r w:rsidR="0093728F" w:rsidRPr="00F2618C">
      <w:rPr>
        <w:rFonts w:ascii="Artifakt Element" w:hAnsi="Artifakt Element"/>
        <w:sz w:val="18"/>
        <w:szCs w:val="18"/>
      </w:rPr>
      <w:t xml:space="preserve"> </w:t>
    </w:r>
    <w:r w:rsidR="00E63D43" w:rsidRPr="00F2618C">
      <w:rPr>
        <w:rFonts w:ascii="Artifakt Element" w:hAnsi="Artifakt Element"/>
        <w:sz w:val="18"/>
        <w:szCs w:val="18"/>
      </w:rPr>
      <w:t xml:space="preserve"> </w:t>
    </w:r>
    <w:r w:rsidR="00E63D43" w:rsidRPr="00F2618C">
      <w:rPr>
        <w:rFonts w:ascii="Artifakt Element" w:hAnsi="Artifakt Element"/>
        <w:sz w:val="18"/>
        <w:szCs w:val="18"/>
      </w:rPr>
      <w:fldChar w:fldCharType="begin"/>
    </w:r>
    <w:r w:rsidR="00E63D43" w:rsidRPr="00F2618C">
      <w:rPr>
        <w:rFonts w:ascii="Artifakt Element" w:hAnsi="Artifakt Element"/>
        <w:sz w:val="18"/>
        <w:szCs w:val="18"/>
      </w:rPr>
      <w:instrText xml:space="preserve"> PAGE   \* MERGEFORMAT </w:instrText>
    </w:r>
    <w:r w:rsidR="00E63D43" w:rsidRPr="00F2618C">
      <w:rPr>
        <w:rFonts w:ascii="Artifakt Element" w:hAnsi="Artifakt Element"/>
        <w:sz w:val="18"/>
        <w:szCs w:val="18"/>
      </w:rPr>
      <w:fldChar w:fldCharType="separate"/>
    </w:r>
    <w:r w:rsidR="00E63D43" w:rsidRPr="00F2618C">
      <w:rPr>
        <w:rFonts w:ascii="Artifakt Element" w:hAnsi="Artifakt Element"/>
        <w:sz w:val="18"/>
        <w:szCs w:val="18"/>
      </w:rPr>
      <w:t>1</w:t>
    </w:r>
    <w:r w:rsidR="00E63D43" w:rsidRPr="00F2618C">
      <w:rPr>
        <w:rFonts w:ascii="Artifakt Element" w:hAnsi="Artifakt Element"/>
        <w:sz w:val="18"/>
        <w:szCs w:val="18"/>
      </w:rPr>
      <w:fldChar w:fldCharType="end"/>
    </w:r>
  </w:p>
  <w:p w14:paraId="24783A0F" w14:textId="77777777" w:rsidR="00E63D43" w:rsidRDefault="00E63D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D6CD3" w14:textId="77777777" w:rsidR="0045046D" w:rsidRDefault="0045046D" w:rsidP="00CD5FD8">
      <w:r>
        <w:separator/>
      </w:r>
    </w:p>
  </w:footnote>
  <w:footnote w:type="continuationSeparator" w:id="0">
    <w:p w14:paraId="336CF030" w14:textId="77777777" w:rsidR="0045046D" w:rsidRDefault="0045046D" w:rsidP="00CD5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8D8E9" w14:textId="77777777" w:rsidR="00781A1C" w:rsidRDefault="00781A1C" w:rsidP="00781A1C">
    <w:pPr>
      <w:pStyle w:val="Header"/>
    </w:pPr>
    <w:r w:rsidRPr="00364645">
      <w:rPr>
        <w:noProof/>
      </w:rPr>
      <w:drawing>
        <wp:inline distT="0" distB="0" distL="0" distR="0" wp14:anchorId="162AE3E1" wp14:editId="0674DF25">
          <wp:extent cx="1828800" cy="311785"/>
          <wp:effectExtent l="0" t="0" r="0" b="0"/>
          <wp:docPr id="27" name="Picture 27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5635E5" w14:textId="77777777" w:rsidR="00CD5FD8" w:rsidRPr="00781A1C" w:rsidRDefault="00781A1C" w:rsidP="00781A1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CA14EF4" wp14:editId="635ECF8A">
              <wp:simplePos x="0" y="0"/>
              <wp:positionH relativeFrom="column">
                <wp:posOffset>0</wp:posOffset>
              </wp:positionH>
              <wp:positionV relativeFrom="paragraph">
                <wp:posOffset>77470</wp:posOffset>
              </wp:positionV>
              <wp:extent cx="5928854" cy="0"/>
              <wp:effectExtent l="0" t="12700" r="15240" b="12700"/>
              <wp:wrapNone/>
              <wp:docPr id="25" name="Straight Connector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8854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7C8D51E" id="Straight Connector 25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6.1pt" to="466.8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" strokecolor="#a5a5a5 [2092]" strokeweight="2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DAD96" w14:textId="77777777" w:rsidR="00E63D43" w:rsidRDefault="00E63D43">
    <w:pPr>
      <w:pStyle w:val="Header"/>
    </w:pPr>
    <w:r w:rsidRPr="00364645">
      <w:rPr>
        <w:noProof/>
      </w:rPr>
      <w:drawing>
        <wp:inline distT="0" distB="0" distL="0" distR="0" wp14:anchorId="474CC65C" wp14:editId="6762A078">
          <wp:extent cx="1828800" cy="311785"/>
          <wp:effectExtent l="0" t="0" r="0" b="0"/>
          <wp:docPr id="8" name="Picture 8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291CFF" w14:textId="77777777" w:rsidR="00E63D43" w:rsidRDefault="00E63D4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B30EC2" wp14:editId="694A0948">
              <wp:simplePos x="0" y="0"/>
              <wp:positionH relativeFrom="column">
                <wp:posOffset>0</wp:posOffset>
              </wp:positionH>
              <wp:positionV relativeFrom="paragraph">
                <wp:posOffset>77470</wp:posOffset>
              </wp:positionV>
              <wp:extent cx="5928854" cy="0"/>
              <wp:effectExtent l="0" t="12700" r="15240" b="1270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8854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FDC9AF4" id="Straight Connector 7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6.1pt" to="466.8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" strokecolor="#a5a5a5 [2092]" strokeweight="2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6B6C6FC"/>
    <w:lvl w:ilvl="0">
      <w:start w:val="1"/>
      <w:numFmt w:val="bullet"/>
      <w:pStyle w:val="ListBullet3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FFFFFF83"/>
    <w:multiLevelType w:val="singleLevel"/>
    <w:tmpl w:val="5C82826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1DAD2B8D"/>
    <w:multiLevelType w:val="hybridMultilevel"/>
    <w:tmpl w:val="D7AC6B1A"/>
    <w:lvl w:ilvl="0" w:tplc="464AE2D2">
      <w:start w:val="1"/>
      <w:numFmt w:val="bullet"/>
      <w:pStyle w:val="Bullets-new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C2A2333"/>
    <w:multiLevelType w:val="hybridMultilevel"/>
    <w:tmpl w:val="50FC4524"/>
    <w:lvl w:ilvl="0" w:tplc="0BE8467C">
      <w:start w:val="1"/>
      <w:numFmt w:val="decimal"/>
      <w:pStyle w:val="Tasks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402BB"/>
    <w:multiLevelType w:val="hybridMultilevel"/>
    <w:tmpl w:val="CD8E46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8D748B0"/>
    <w:multiLevelType w:val="multilevel"/>
    <w:tmpl w:val="90AC9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32F31A7"/>
    <w:multiLevelType w:val="hybridMultilevel"/>
    <w:tmpl w:val="B94ABD4C"/>
    <w:lvl w:ilvl="0" w:tplc="850462E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802665">
    <w:abstractNumId w:val="1"/>
  </w:num>
  <w:num w:numId="2" w16cid:durableId="521018371">
    <w:abstractNumId w:val="0"/>
  </w:num>
  <w:num w:numId="3" w16cid:durableId="378869364">
    <w:abstractNumId w:val="2"/>
  </w:num>
  <w:num w:numId="4" w16cid:durableId="815994810">
    <w:abstractNumId w:val="6"/>
  </w:num>
  <w:num w:numId="5" w16cid:durableId="699353818">
    <w:abstractNumId w:val="3"/>
  </w:num>
  <w:num w:numId="6" w16cid:durableId="1562904024">
    <w:abstractNumId w:val="5"/>
  </w:num>
  <w:num w:numId="7" w16cid:durableId="8025014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62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C47"/>
    <w:rsid w:val="00006579"/>
    <w:rsid w:val="00006C63"/>
    <w:rsid w:val="00017304"/>
    <w:rsid w:val="00021D1E"/>
    <w:rsid w:val="00027781"/>
    <w:rsid w:val="00030AE8"/>
    <w:rsid w:val="00034285"/>
    <w:rsid w:val="00047F1D"/>
    <w:rsid w:val="000610B8"/>
    <w:rsid w:val="00062737"/>
    <w:rsid w:val="0006679C"/>
    <w:rsid w:val="0007252D"/>
    <w:rsid w:val="00074C5D"/>
    <w:rsid w:val="000900A1"/>
    <w:rsid w:val="000979F9"/>
    <w:rsid w:val="000A5581"/>
    <w:rsid w:val="000C2E06"/>
    <w:rsid w:val="000C5C9C"/>
    <w:rsid w:val="000C6960"/>
    <w:rsid w:val="000D14E4"/>
    <w:rsid w:val="000D1A9D"/>
    <w:rsid w:val="000D1CA8"/>
    <w:rsid w:val="000D779B"/>
    <w:rsid w:val="000D7B5E"/>
    <w:rsid w:val="000E3C0C"/>
    <w:rsid w:val="000E79BA"/>
    <w:rsid w:val="000F66D6"/>
    <w:rsid w:val="0011491E"/>
    <w:rsid w:val="00122613"/>
    <w:rsid w:val="001241CA"/>
    <w:rsid w:val="00125FA3"/>
    <w:rsid w:val="00140769"/>
    <w:rsid w:val="001621D4"/>
    <w:rsid w:val="001624CA"/>
    <w:rsid w:val="001630EA"/>
    <w:rsid w:val="0016445E"/>
    <w:rsid w:val="001646EA"/>
    <w:rsid w:val="00165794"/>
    <w:rsid w:val="00167A02"/>
    <w:rsid w:val="00167E09"/>
    <w:rsid w:val="001765ED"/>
    <w:rsid w:val="00182D11"/>
    <w:rsid w:val="0019517A"/>
    <w:rsid w:val="00197084"/>
    <w:rsid w:val="001A1582"/>
    <w:rsid w:val="001A4CF3"/>
    <w:rsid w:val="001A5EB1"/>
    <w:rsid w:val="001B2094"/>
    <w:rsid w:val="001B7A28"/>
    <w:rsid w:val="001D0C21"/>
    <w:rsid w:val="001D764C"/>
    <w:rsid w:val="001E4D8A"/>
    <w:rsid w:val="001E7192"/>
    <w:rsid w:val="001E72CD"/>
    <w:rsid w:val="001F1267"/>
    <w:rsid w:val="001F1732"/>
    <w:rsid w:val="00211C13"/>
    <w:rsid w:val="0021768F"/>
    <w:rsid w:val="00235EC7"/>
    <w:rsid w:val="002502FD"/>
    <w:rsid w:val="002538BF"/>
    <w:rsid w:val="00253C98"/>
    <w:rsid w:val="00256DB2"/>
    <w:rsid w:val="00261097"/>
    <w:rsid w:val="00264F90"/>
    <w:rsid w:val="00270177"/>
    <w:rsid w:val="00280C47"/>
    <w:rsid w:val="002837CA"/>
    <w:rsid w:val="00283AD9"/>
    <w:rsid w:val="00296E82"/>
    <w:rsid w:val="00297366"/>
    <w:rsid w:val="002B3DA6"/>
    <w:rsid w:val="002C1A1F"/>
    <w:rsid w:val="002C3721"/>
    <w:rsid w:val="002C4D2C"/>
    <w:rsid w:val="002C6D2E"/>
    <w:rsid w:val="002C73C4"/>
    <w:rsid w:val="002D021D"/>
    <w:rsid w:val="002D1E26"/>
    <w:rsid w:val="002F0AC0"/>
    <w:rsid w:val="002F1FDE"/>
    <w:rsid w:val="002F3D41"/>
    <w:rsid w:val="0030095E"/>
    <w:rsid w:val="003032D3"/>
    <w:rsid w:val="00307075"/>
    <w:rsid w:val="0031297A"/>
    <w:rsid w:val="00332AE9"/>
    <w:rsid w:val="003405C3"/>
    <w:rsid w:val="00340BB7"/>
    <w:rsid w:val="00346AF0"/>
    <w:rsid w:val="00353E2A"/>
    <w:rsid w:val="003568F8"/>
    <w:rsid w:val="00357706"/>
    <w:rsid w:val="00366154"/>
    <w:rsid w:val="00366536"/>
    <w:rsid w:val="00367EF6"/>
    <w:rsid w:val="00371780"/>
    <w:rsid w:val="00374582"/>
    <w:rsid w:val="003758A3"/>
    <w:rsid w:val="0039500D"/>
    <w:rsid w:val="003957B3"/>
    <w:rsid w:val="00397EA2"/>
    <w:rsid w:val="003B254C"/>
    <w:rsid w:val="003B4E39"/>
    <w:rsid w:val="003B5890"/>
    <w:rsid w:val="003C401C"/>
    <w:rsid w:val="003E3464"/>
    <w:rsid w:val="003F6890"/>
    <w:rsid w:val="00417A34"/>
    <w:rsid w:val="00420698"/>
    <w:rsid w:val="0043176C"/>
    <w:rsid w:val="0045046D"/>
    <w:rsid w:val="0045175B"/>
    <w:rsid w:val="00452CE4"/>
    <w:rsid w:val="00465D8E"/>
    <w:rsid w:val="004800E4"/>
    <w:rsid w:val="00484594"/>
    <w:rsid w:val="00484A31"/>
    <w:rsid w:val="00494980"/>
    <w:rsid w:val="00494CB3"/>
    <w:rsid w:val="0049607B"/>
    <w:rsid w:val="0049752B"/>
    <w:rsid w:val="004B060D"/>
    <w:rsid w:val="004B1C06"/>
    <w:rsid w:val="004B3372"/>
    <w:rsid w:val="004B6BB3"/>
    <w:rsid w:val="004C7970"/>
    <w:rsid w:val="004C7D9E"/>
    <w:rsid w:val="004D23FF"/>
    <w:rsid w:val="004D341C"/>
    <w:rsid w:val="004E1414"/>
    <w:rsid w:val="004E261D"/>
    <w:rsid w:val="004F14AF"/>
    <w:rsid w:val="004F21DC"/>
    <w:rsid w:val="00501CF9"/>
    <w:rsid w:val="00512813"/>
    <w:rsid w:val="00515797"/>
    <w:rsid w:val="00531220"/>
    <w:rsid w:val="00533AAB"/>
    <w:rsid w:val="005511E2"/>
    <w:rsid w:val="005547EB"/>
    <w:rsid w:val="00580421"/>
    <w:rsid w:val="00587865"/>
    <w:rsid w:val="005A4CBB"/>
    <w:rsid w:val="005B1448"/>
    <w:rsid w:val="005E4404"/>
    <w:rsid w:val="005E5B7F"/>
    <w:rsid w:val="005F1ADD"/>
    <w:rsid w:val="005F2F69"/>
    <w:rsid w:val="005F617D"/>
    <w:rsid w:val="00612A72"/>
    <w:rsid w:val="00613415"/>
    <w:rsid w:val="0061372D"/>
    <w:rsid w:val="006222C5"/>
    <w:rsid w:val="00627CAA"/>
    <w:rsid w:val="00632451"/>
    <w:rsid w:val="006335F9"/>
    <w:rsid w:val="006414A1"/>
    <w:rsid w:val="00655C57"/>
    <w:rsid w:val="0065795F"/>
    <w:rsid w:val="006641D4"/>
    <w:rsid w:val="0066425E"/>
    <w:rsid w:val="006660D8"/>
    <w:rsid w:val="0067444F"/>
    <w:rsid w:val="00683186"/>
    <w:rsid w:val="00684741"/>
    <w:rsid w:val="006868B3"/>
    <w:rsid w:val="00686ABD"/>
    <w:rsid w:val="006A1ABF"/>
    <w:rsid w:val="006A2503"/>
    <w:rsid w:val="006A2CD7"/>
    <w:rsid w:val="006A3CED"/>
    <w:rsid w:val="006B3F63"/>
    <w:rsid w:val="006C34AE"/>
    <w:rsid w:val="006C42DC"/>
    <w:rsid w:val="006C48A0"/>
    <w:rsid w:val="006C4CE4"/>
    <w:rsid w:val="006E64C0"/>
    <w:rsid w:val="006F0942"/>
    <w:rsid w:val="006F51E3"/>
    <w:rsid w:val="006F7260"/>
    <w:rsid w:val="00700ECC"/>
    <w:rsid w:val="00701EB3"/>
    <w:rsid w:val="0070727B"/>
    <w:rsid w:val="007115A6"/>
    <w:rsid w:val="00712920"/>
    <w:rsid w:val="007174D6"/>
    <w:rsid w:val="00717DDA"/>
    <w:rsid w:val="00725EE3"/>
    <w:rsid w:val="00727079"/>
    <w:rsid w:val="00731996"/>
    <w:rsid w:val="0074111D"/>
    <w:rsid w:val="00743884"/>
    <w:rsid w:val="0075131E"/>
    <w:rsid w:val="00754071"/>
    <w:rsid w:val="007547BF"/>
    <w:rsid w:val="00767D31"/>
    <w:rsid w:val="007743AB"/>
    <w:rsid w:val="0077494D"/>
    <w:rsid w:val="00780927"/>
    <w:rsid w:val="00781A1C"/>
    <w:rsid w:val="00784FE1"/>
    <w:rsid w:val="007921BC"/>
    <w:rsid w:val="00793BEB"/>
    <w:rsid w:val="007A3377"/>
    <w:rsid w:val="007A3624"/>
    <w:rsid w:val="007B08B3"/>
    <w:rsid w:val="007B289B"/>
    <w:rsid w:val="007B4D6B"/>
    <w:rsid w:val="007E1E29"/>
    <w:rsid w:val="007E293D"/>
    <w:rsid w:val="00803A5C"/>
    <w:rsid w:val="008074A6"/>
    <w:rsid w:val="008218D5"/>
    <w:rsid w:val="00822BEA"/>
    <w:rsid w:val="00833118"/>
    <w:rsid w:val="0083649C"/>
    <w:rsid w:val="00851D06"/>
    <w:rsid w:val="00855253"/>
    <w:rsid w:val="008641A3"/>
    <w:rsid w:val="008776F6"/>
    <w:rsid w:val="008832E1"/>
    <w:rsid w:val="00885960"/>
    <w:rsid w:val="00886D25"/>
    <w:rsid w:val="00892D48"/>
    <w:rsid w:val="008950EB"/>
    <w:rsid w:val="008A56DD"/>
    <w:rsid w:val="008A6488"/>
    <w:rsid w:val="008A7506"/>
    <w:rsid w:val="008A78F6"/>
    <w:rsid w:val="008B0867"/>
    <w:rsid w:val="008B1394"/>
    <w:rsid w:val="008B67B4"/>
    <w:rsid w:val="008C0E50"/>
    <w:rsid w:val="008D110B"/>
    <w:rsid w:val="008D3E6C"/>
    <w:rsid w:val="008D64B5"/>
    <w:rsid w:val="008D6B36"/>
    <w:rsid w:val="008E5613"/>
    <w:rsid w:val="00900BBB"/>
    <w:rsid w:val="00904E2A"/>
    <w:rsid w:val="00917138"/>
    <w:rsid w:val="009344BA"/>
    <w:rsid w:val="0093728F"/>
    <w:rsid w:val="00941499"/>
    <w:rsid w:val="0095014B"/>
    <w:rsid w:val="00952595"/>
    <w:rsid w:val="00955299"/>
    <w:rsid w:val="00962946"/>
    <w:rsid w:val="00966FC1"/>
    <w:rsid w:val="009718C4"/>
    <w:rsid w:val="009847E1"/>
    <w:rsid w:val="00990A32"/>
    <w:rsid w:val="009922FB"/>
    <w:rsid w:val="00994D65"/>
    <w:rsid w:val="009964C0"/>
    <w:rsid w:val="009973FB"/>
    <w:rsid w:val="009A12F4"/>
    <w:rsid w:val="009B782B"/>
    <w:rsid w:val="009C17B3"/>
    <w:rsid w:val="009C2DAB"/>
    <w:rsid w:val="009E6D4F"/>
    <w:rsid w:val="009F44D3"/>
    <w:rsid w:val="00A14048"/>
    <w:rsid w:val="00A214ED"/>
    <w:rsid w:val="00A416A6"/>
    <w:rsid w:val="00A526E3"/>
    <w:rsid w:val="00A53251"/>
    <w:rsid w:val="00A62748"/>
    <w:rsid w:val="00A64525"/>
    <w:rsid w:val="00A746E0"/>
    <w:rsid w:val="00A8147D"/>
    <w:rsid w:val="00A9030E"/>
    <w:rsid w:val="00AA00FA"/>
    <w:rsid w:val="00AB1E8D"/>
    <w:rsid w:val="00AC11FD"/>
    <w:rsid w:val="00AE4A2C"/>
    <w:rsid w:val="00AE787D"/>
    <w:rsid w:val="00B005E6"/>
    <w:rsid w:val="00B133A1"/>
    <w:rsid w:val="00B218D4"/>
    <w:rsid w:val="00B37F64"/>
    <w:rsid w:val="00B511E2"/>
    <w:rsid w:val="00B55A80"/>
    <w:rsid w:val="00B72125"/>
    <w:rsid w:val="00B80160"/>
    <w:rsid w:val="00B81B88"/>
    <w:rsid w:val="00BA5A36"/>
    <w:rsid w:val="00BA5B67"/>
    <w:rsid w:val="00BB0424"/>
    <w:rsid w:val="00BB13F5"/>
    <w:rsid w:val="00BB2AD2"/>
    <w:rsid w:val="00BB5700"/>
    <w:rsid w:val="00BC326C"/>
    <w:rsid w:val="00BC351F"/>
    <w:rsid w:val="00BC4546"/>
    <w:rsid w:val="00BC619C"/>
    <w:rsid w:val="00BC7B0C"/>
    <w:rsid w:val="00BD1DCB"/>
    <w:rsid w:val="00BD241C"/>
    <w:rsid w:val="00BD3CC4"/>
    <w:rsid w:val="00BD46CF"/>
    <w:rsid w:val="00BD72BE"/>
    <w:rsid w:val="00BF066E"/>
    <w:rsid w:val="00BF0939"/>
    <w:rsid w:val="00BF220F"/>
    <w:rsid w:val="00C00F5C"/>
    <w:rsid w:val="00C04245"/>
    <w:rsid w:val="00C079BF"/>
    <w:rsid w:val="00C11486"/>
    <w:rsid w:val="00C1227C"/>
    <w:rsid w:val="00C16B0B"/>
    <w:rsid w:val="00C2715E"/>
    <w:rsid w:val="00C4147B"/>
    <w:rsid w:val="00C4452A"/>
    <w:rsid w:val="00C514D3"/>
    <w:rsid w:val="00C53AC2"/>
    <w:rsid w:val="00C56524"/>
    <w:rsid w:val="00C601B3"/>
    <w:rsid w:val="00C66FCC"/>
    <w:rsid w:val="00C75ECE"/>
    <w:rsid w:val="00C76CC0"/>
    <w:rsid w:val="00C92F8B"/>
    <w:rsid w:val="00C933BF"/>
    <w:rsid w:val="00C95730"/>
    <w:rsid w:val="00C963B5"/>
    <w:rsid w:val="00CA023F"/>
    <w:rsid w:val="00CD0289"/>
    <w:rsid w:val="00CD5FD8"/>
    <w:rsid w:val="00CF7761"/>
    <w:rsid w:val="00D03B94"/>
    <w:rsid w:val="00D07C40"/>
    <w:rsid w:val="00D129C0"/>
    <w:rsid w:val="00D14CE9"/>
    <w:rsid w:val="00D1504E"/>
    <w:rsid w:val="00D155C3"/>
    <w:rsid w:val="00D22D5E"/>
    <w:rsid w:val="00D239FC"/>
    <w:rsid w:val="00D24681"/>
    <w:rsid w:val="00D35F17"/>
    <w:rsid w:val="00D35F53"/>
    <w:rsid w:val="00D3687E"/>
    <w:rsid w:val="00D36E7F"/>
    <w:rsid w:val="00D41281"/>
    <w:rsid w:val="00D62415"/>
    <w:rsid w:val="00D65A3F"/>
    <w:rsid w:val="00D704C2"/>
    <w:rsid w:val="00D72F4D"/>
    <w:rsid w:val="00D83A97"/>
    <w:rsid w:val="00D902BD"/>
    <w:rsid w:val="00D92C90"/>
    <w:rsid w:val="00D94F90"/>
    <w:rsid w:val="00DA5A93"/>
    <w:rsid w:val="00DC46FE"/>
    <w:rsid w:val="00DD74B2"/>
    <w:rsid w:val="00DF4601"/>
    <w:rsid w:val="00DF5085"/>
    <w:rsid w:val="00DF78D7"/>
    <w:rsid w:val="00E011F3"/>
    <w:rsid w:val="00E14B18"/>
    <w:rsid w:val="00E212C4"/>
    <w:rsid w:val="00E21523"/>
    <w:rsid w:val="00E36246"/>
    <w:rsid w:val="00E37F3A"/>
    <w:rsid w:val="00E4081A"/>
    <w:rsid w:val="00E5045B"/>
    <w:rsid w:val="00E5101A"/>
    <w:rsid w:val="00E5173F"/>
    <w:rsid w:val="00E52B3A"/>
    <w:rsid w:val="00E57C37"/>
    <w:rsid w:val="00E63D43"/>
    <w:rsid w:val="00E64204"/>
    <w:rsid w:val="00E74368"/>
    <w:rsid w:val="00E754D3"/>
    <w:rsid w:val="00E8135C"/>
    <w:rsid w:val="00E91244"/>
    <w:rsid w:val="00E9153E"/>
    <w:rsid w:val="00E946AA"/>
    <w:rsid w:val="00EA1A8E"/>
    <w:rsid w:val="00EA65BF"/>
    <w:rsid w:val="00EA7746"/>
    <w:rsid w:val="00EB5537"/>
    <w:rsid w:val="00ED240D"/>
    <w:rsid w:val="00ED40C3"/>
    <w:rsid w:val="00EE04AA"/>
    <w:rsid w:val="00EE2EA7"/>
    <w:rsid w:val="00EE5466"/>
    <w:rsid w:val="00EE618A"/>
    <w:rsid w:val="00EF0696"/>
    <w:rsid w:val="00F10E55"/>
    <w:rsid w:val="00F113B0"/>
    <w:rsid w:val="00F13A71"/>
    <w:rsid w:val="00F16DE6"/>
    <w:rsid w:val="00F17ADD"/>
    <w:rsid w:val="00F2618C"/>
    <w:rsid w:val="00F27906"/>
    <w:rsid w:val="00F4506A"/>
    <w:rsid w:val="00F45FF8"/>
    <w:rsid w:val="00F55682"/>
    <w:rsid w:val="00F56DA7"/>
    <w:rsid w:val="00F65631"/>
    <w:rsid w:val="00F711D6"/>
    <w:rsid w:val="00F86038"/>
    <w:rsid w:val="00F874C3"/>
    <w:rsid w:val="00F907B0"/>
    <w:rsid w:val="00F91229"/>
    <w:rsid w:val="00F96EA5"/>
    <w:rsid w:val="00FA21B1"/>
    <w:rsid w:val="00FA61F4"/>
    <w:rsid w:val="00FB0AE1"/>
    <w:rsid w:val="00FB2B51"/>
    <w:rsid w:val="00FB6CAD"/>
    <w:rsid w:val="00FC644E"/>
    <w:rsid w:val="00FC6E14"/>
    <w:rsid w:val="00FE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C7E44B"/>
  <w15:chartTrackingRefBased/>
  <w15:docId w15:val="{CBF9C994-73C8-4777-B46D-D672EAAF3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MS Mincho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618C"/>
    <w:pPr>
      <w:keepNext/>
      <w:keepLines/>
      <w:spacing w:before="240" w:after="240"/>
      <w:outlineLvl w:val="0"/>
    </w:pPr>
    <w:rPr>
      <w:rFonts w:ascii="Artifakt Element" w:eastAsiaTheme="majorEastAsia" w:hAnsi="Artifakt Element" w:cstheme="majorBidi"/>
      <w:b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F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FD8"/>
  </w:style>
  <w:style w:type="paragraph" w:styleId="Footer">
    <w:name w:val="footer"/>
    <w:basedOn w:val="Normal"/>
    <w:link w:val="FooterChar"/>
    <w:uiPriority w:val="99"/>
    <w:unhideWhenUsed/>
    <w:rsid w:val="00CD5F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5FD8"/>
  </w:style>
  <w:style w:type="paragraph" w:styleId="ListBullet3">
    <w:name w:val="List Bullet 3"/>
    <w:basedOn w:val="Normal"/>
    <w:autoRedefine/>
    <w:uiPriority w:val="99"/>
    <w:unhideWhenUsed/>
    <w:qFormat/>
    <w:rsid w:val="00CD5FD8"/>
    <w:pPr>
      <w:numPr>
        <w:numId w:val="2"/>
      </w:numPr>
      <w:spacing w:after="200" w:line="259" w:lineRule="auto"/>
      <w:ind w:left="720"/>
      <w:contextualSpacing/>
    </w:pPr>
    <w:rPr>
      <w:rFonts w:ascii="Artifakt ElementOfc" w:eastAsia="Calibri" w:hAnsi="Artifakt ElementOfc" w:cs="Artifakt ElementOfc"/>
      <w:color w:val="000000"/>
      <w:sz w:val="22"/>
      <w:szCs w:val="22"/>
    </w:rPr>
  </w:style>
  <w:style w:type="paragraph" w:styleId="ListBullet2">
    <w:name w:val="List Bullet 2"/>
    <w:basedOn w:val="Normal"/>
    <w:uiPriority w:val="99"/>
    <w:unhideWhenUsed/>
    <w:rsid w:val="00CD5FD8"/>
    <w:pPr>
      <w:numPr>
        <w:numId w:val="1"/>
      </w:numPr>
      <w:spacing w:after="160" w:line="259" w:lineRule="auto"/>
      <w:contextualSpacing/>
    </w:pPr>
    <w:rPr>
      <w:rFonts w:ascii="Artifakt ElementOfc" w:eastAsia="Calibri" w:hAnsi="Artifakt ElementOfc" w:cs="Artifakt ElementOfc"/>
      <w:color w:val="000000"/>
      <w:sz w:val="22"/>
      <w:szCs w:val="22"/>
    </w:rPr>
  </w:style>
  <w:style w:type="table" w:styleId="TableGrid">
    <w:name w:val="Table Grid"/>
    <w:basedOn w:val="TableNormal"/>
    <w:uiPriority w:val="39"/>
    <w:rsid w:val="00B005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2618C"/>
    <w:rPr>
      <w:rFonts w:ascii="Artifakt Element" w:eastAsiaTheme="majorEastAsia" w:hAnsi="Artifakt Element" w:cstheme="majorBidi"/>
      <w:b/>
      <w:color w:val="000000" w:themeColor="text1"/>
      <w:sz w:val="32"/>
      <w:szCs w:val="32"/>
    </w:rPr>
  </w:style>
  <w:style w:type="paragraph" w:customStyle="1" w:styleId="captions">
    <w:name w:val="captions"/>
    <w:basedOn w:val="Normal"/>
    <w:qFormat/>
    <w:rsid w:val="00BD3CC4"/>
    <w:pPr>
      <w:spacing w:after="200"/>
      <w:jc w:val="right"/>
    </w:pPr>
    <w:rPr>
      <w:rFonts w:ascii="Artifakt Element" w:hAnsi="Artifakt Element"/>
      <w:i/>
      <w:iCs/>
      <w:noProof/>
      <w:color w:val="000000" w:themeColor="text1"/>
      <w:sz w:val="18"/>
      <w:szCs w:val="18"/>
    </w:rPr>
  </w:style>
  <w:style w:type="paragraph" w:customStyle="1" w:styleId="Bullets-new">
    <w:name w:val="Bullets-new"/>
    <w:basedOn w:val="ListBullet2"/>
    <w:qFormat/>
    <w:rsid w:val="002C6D2E"/>
    <w:pPr>
      <w:numPr>
        <w:numId w:val="3"/>
      </w:numPr>
      <w:ind w:left="720"/>
    </w:pPr>
    <w:rPr>
      <w:rFonts w:ascii="Artifakt Element" w:hAnsi="Artifakt Element"/>
      <w:shd w:val="clear" w:color="auto" w:fill="FFFFFF"/>
    </w:rPr>
  </w:style>
  <w:style w:type="paragraph" w:customStyle="1" w:styleId="Tasks">
    <w:name w:val="Tasks"/>
    <w:basedOn w:val="ListBullet2"/>
    <w:qFormat/>
    <w:rsid w:val="002C6D2E"/>
    <w:pPr>
      <w:numPr>
        <w:numId w:val="5"/>
      </w:numPr>
    </w:pPr>
    <w:rPr>
      <w:rFonts w:ascii="Artifakt Element" w:hAnsi="Artifakt Element"/>
    </w:rPr>
  </w:style>
  <w:style w:type="paragraph" w:styleId="ListParagraph">
    <w:name w:val="List Paragraph"/>
    <w:basedOn w:val="Normal"/>
    <w:uiPriority w:val="34"/>
    <w:qFormat/>
    <w:rsid w:val="00283AD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283AD9"/>
  </w:style>
  <w:style w:type="paragraph" w:customStyle="1" w:styleId="subhead">
    <w:name w:val="subhead"/>
    <w:basedOn w:val="Heading1"/>
    <w:qFormat/>
    <w:rsid w:val="00BD46CF"/>
    <w:rPr>
      <w:sz w:val="24"/>
      <w:szCs w:val="24"/>
    </w:rPr>
  </w:style>
  <w:style w:type="paragraph" w:customStyle="1" w:styleId="captionscentered">
    <w:name w:val="captions (centered)"/>
    <w:basedOn w:val="captions"/>
    <w:qFormat/>
    <w:rsid w:val="00F45FF8"/>
    <w:pPr>
      <w:jc w:val="center"/>
    </w:pPr>
  </w:style>
  <w:style w:type="paragraph" w:customStyle="1" w:styleId="captioncentered">
    <w:name w:val="caption (centered)"/>
    <w:basedOn w:val="captions"/>
    <w:qFormat/>
    <w:rsid w:val="00F91229"/>
    <w:pPr>
      <w:jc w:val="center"/>
    </w:pPr>
  </w:style>
  <w:style w:type="paragraph" w:styleId="Revision">
    <w:name w:val="Revision"/>
    <w:hidden/>
    <w:uiPriority w:val="99"/>
    <w:semiHidden/>
    <w:rsid w:val="008074A6"/>
  </w:style>
  <w:style w:type="paragraph" w:styleId="Caption">
    <w:name w:val="caption"/>
    <w:basedOn w:val="Normal"/>
    <w:next w:val="Normal"/>
    <w:uiPriority w:val="35"/>
    <w:unhideWhenUsed/>
    <w:qFormat/>
    <w:rsid w:val="00DF78D7"/>
    <w:pPr>
      <w:spacing w:after="200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2C3721"/>
    <w:rPr>
      <w:b/>
      <w:bCs/>
    </w:rPr>
  </w:style>
  <w:style w:type="character" w:styleId="Emphasis">
    <w:name w:val="Emphasis"/>
    <w:basedOn w:val="DefaultParagraphFont"/>
    <w:uiPriority w:val="20"/>
    <w:qFormat/>
    <w:rsid w:val="002C37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8290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28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Practice-exercise-template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C:\Users\User\Downloads\Practice-exercise-template (1).dotx</Template>
  <TotalTime>105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Karyn Johnson</cp:lastModifiedBy>
  <cp:revision>195</cp:revision>
  <cp:lastPrinted>2024-01-31T00:06:00Z</cp:lastPrinted>
  <dcterms:created xsi:type="dcterms:W3CDTF">2025-06-29T20:38:00Z</dcterms:created>
  <dcterms:modified xsi:type="dcterms:W3CDTF">2025-08-02T19:15:00Z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68839140-d6f1-4420-8c99-2411e1bf7922</vt:lpwstr>
  </property>
</Properties>
</file>